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9A" w:rsidRPr="00F6569A" w:rsidRDefault="00F6569A" w:rsidP="00F6569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6569A">
        <w:rPr>
          <w:rFonts w:ascii="Arial" w:eastAsia="Times New Roman" w:hAnsi="Arial" w:cs="Arial"/>
          <w:b/>
          <w:bCs/>
          <w:color w:val="2D2D2D"/>
          <w:spacing w:val="2"/>
          <w:kern w:val="36"/>
          <w:sz w:val="46"/>
          <w:szCs w:val="46"/>
          <w:lang w:eastAsia="ru-RU"/>
        </w:rPr>
        <w:t xml:space="preserve">ГОСТ </w:t>
      </w:r>
      <w:proofErr w:type="gramStart"/>
      <w:r w:rsidRPr="00F6569A">
        <w:rPr>
          <w:rFonts w:ascii="Arial" w:eastAsia="Times New Roman" w:hAnsi="Arial" w:cs="Arial"/>
          <w:b/>
          <w:bCs/>
          <w:color w:val="2D2D2D"/>
          <w:spacing w:val="2"/>
          <w:kern w:val="36"/>
          <w:sz w:val="46"/>
          <w:szCs w:val="46"/>
          <w:lang w:eastAsia="ru-RU"/>
        </w:rPr>
        <w:t>Р</w:t>
      </w:r>
      <w:proofErr w:type="gramEnd"/>
      <w:r w:rsidRPr="00F6569A">
        <w:rPr>
          <w:rFonts w:ascii="Arial" w:eastAsia="Times New Roman" w:hAnsi="Arial" w:cs="Arial"/>
          <w:b/>
          <w:bCs/>
          <w:color w:val="2D2D2D"/>
          <w:spacing w:val="2"/>
          <w:kern w:val="36"/>
          <w:sz w:val="46"/>
          <w:szCs w:val="46"/>
          <w:lang w:eastAsia="ru-RU"/>
        </w:rPr>
        <w:t xml:space="preserve"> 51901.21-2012 Менеджмент риска. Реестр риска. Общие положения</w:t>
      </w:r>
    </w:p>
    <w:p w:rsidR="00F6569A" w:rsidRPr="00F6569A" w:rsidRDefault="00F6569A" w:rsidP="00F6569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 xml:space="preserve">ГОСТ </w:t>
      </w:r>
      <w:proofErr w:type="gramStart"/>
      <w:r w:rsidRPr="00F6569A">
        <w:rPr>
          <w:rFonts w:ascii="Arial" w:eastAsia="Times New Roman" w:hAnsi="Arial" w:cs="Arial"/>
          <w:color w:val="2D2D2D"/>
          <w:spacing w:val="2"/>
          <w:sz w:val="21"/>
          <w:szCs w:val="21"/>
          <w:lang w:eastAsia="ru-RU"/>
        </w:rPr>
        <w:t>Р</w:t>
      </w:r>
      <w:proofErr w:type="gramEnd"/>
      <w:r w:rsidRPr="00F6569A">
        <w:rPr>
          <w:rFonts w:ascii="Arial" w:eastAsia="Times New Roman" w:hAnsi="Arial" w:cs="Arial"/>
          <w:color w:val="2D2D2D"/>
          <w:spacing w:val="2"/>
          <w:sz w:val="21"/>
          <w:szCs w:val="21"/>
          <w:lang w:eastAsia="ru-RU"/>
        </w:rPr>
        <w:t xml:space="preserve"> 51901.21-2012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Группа Т59</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     </w:t>
      </w:r>
      <w:r w:rsidRPr="00F6569A">
        <w:rPr>
          <w:rFonts w:ascii="Arial" w:eastAsia="Times New Roman" w:hAnsi="Arial" w:cs="Arial"/>
          <w:color w:val="3C3C3C"/>
          <w:spacing w:val="2"/>
          <w:sz w:val="31"/>
          <w:szCs w:val="31"/>
          <w:lang w:eastAsia="ru-RU"/>
        </w:rPr>
        <w:br/>
        <w:t>НАЦИОНАЛЬНЫЙ СТАНДАРТ РОССИЙСКОЙ ФЕДЕРАЦИИ</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Менеджмент риска</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РЕЕСТР РИСКА </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Общие положения</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proofErr w:type="spellStart"/>
      <w:r w:rsidRPr="00F6569A">
        <w:rPr>
          <w:rFonts w:ascii="Arial" w:eastAsia="Times New Roman" w:hAnsi="Arial" w:cs="Arial"/>
          <w:color w:val="3C3C3C"/>
          <w:spacing w:val="2"/>
          <w:sz w:val="31"/>
          <w:szCs w:val="31"/>
          <w:lang w:eastAsia="ru-RU"/>
        </w:rPr>
        <w:t>Risk</w:t>
      </w:r>
      <w:proofErr w:type="spellEnd"/>
      <w:r w:rsidRPr="00F6569A">
        <w:rPr>
          <w:rFonts w:ascii="Arial" w:eastAsia="Times New Roman" w:hAnsi="Arial" w:cs="Arial"/>
          <w:color w:val="3C3C3C"/>
          <w:spacing w:val="2"/>
          <w:sz w:val="31"/>
          <w:szCs w:val="31"/>
          <w:lang w:eastAsia="ru-RU"/>
        </w:rPr>
        <w:t xml:space="preserve"> </w:t>
      </w:r>
      <w:proofErr w:type="spellStart"/>
      <w:r w:rsidRPr="00F6569A">
        <w:rPr>
          <w:rFonts w:ascii="Arial" w:eastAsia="Times New Roman" w:hAnsi="Arial" w:cs="Arial"/>
          <w:color w:val="3C3C3C"/>
          <w:spacing w:val="2"/>
          <w:sz w:val="31"/>
          <w:szCs w:val="31"/>
          <w:lang w:eastAsia="ru-RU"/>
        </w:rPr>
        <w:t>management</w:t>
      </w:r>
      <w:proofErr w:type="spellEnd"/>
      <w:r w:rsidRPr="00F6569A">
        <w:rPr>
          <w:rFonts w:ascii="Arial" w:eastAsia="Times New Roman" w:hAnsi="Arial" w:cs="Arial"/>
          <w:color w:val="3C3C3C"/>
          <w:spacing w:val="2"/>
          <w:sz w:val="31"/>
          <w:szCs w:val="31"/>
          <w:lang w:eastAsia="ru-RU"/>
        </w:rPr>
        <w:t xml:space="preserve">. </w:t>
      </w:r>
      <w:r w:rsidRPr="00F6569A">
        <w:rPr>
          <w:rFonts w:ascii="Arial" w:eastAsia="Times New Roman" w:hAnsi="Arial" w:cs="Arial"/>
          <w:color w:val="3C3C3C"/>
          <w:spacing w:val="2"/>
          <w:sz w:val="31"/>
          <w:szCs w:val="31"/>
          <w:lang w:val="en-US" w:eastAsia="ru-RU"/>
        </w:rPr>
        <w:t>Risk register. General</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F6569A">
        <w:rPr>
          <w:rFonts w:ascii="Arial" w:eastAsia="Times New Roman" w:hAnsi="Arial" w:cs="Arial"/>
          <w:color w:val="2D2D2D"/>
          <w:spacing w:val="2"/>
          <w:sz w:val="21"/>
          <w:szCs w:val="21"/>
          <w:lang w:val="en-US" w:eastAsia="ru-RU"/>
        </w:rPr>
        <w:br/>
      </w:r>
      <w:r w:rsidRPr="00F6569A">
        <w:rPr>
          <w:rFonts w:ascii="Arial" w:eastAsia="Times New Roman" w:hAnsi="Arial" w:cs="Arial"/>
          <w:color w:val="2D2D2D"/>
          <w:spacing w:val="2"/>
          <w:sz w:val="21"/>
          <w:szCs w:val="21"/>
          <w:lang w:eastAsia="ru-RU"/>
        </w:rPr>
        <w:t>ОКС</w:t>
      </w:r>
      <w:r w:rsidRPr="00F6569A">
        <w:rPr>
          <w:rFonts w:ascii="Arial" w:eastAsia="Times New Roman" w:hAnsi="Arial" w:cs="Arial"/>
          <w:color w:val="2D2D2D"/>
          <w:spacing w:val="2"/>
          <w:sz w:val="21"/>
          <w:szCs w:val="21"/>
          <w:lang w:val="en-US" w:eastAsia="ru-RU"/>
        </w:rPr>
        <w:t xml:space="preserve"> 13.200</w:t>
      </w:r>
    </w:p>
    <w:p w:rsidR="00F6569A" w:rsidRPr="00F6569A" w:rsidRDefault="00F6569A" w:rsidP="00F6569A">
      <w:pPr>
        <w:shd w:val="clear" w:color="auto" w:fill="FFFFFF"/>
        <w:spacing w:after="0" w:line="315" w:lineRule="atLeast"/>
        <w:jc w:val="right"/>
        <w:textAlignment w:val="baseline"/>
        <w:rPr>
          <w:rFonts w:ascii="Arial" w:eastAsia="Times New Roman" w:hAnsi="Arial" w:cs="Arial"/>
          <w:color w:val="2D2D2D"/>
          <w:spacing w:val="2"/>
          <w:sz w:val="21"/>
          <w:szCs w:val="21"/>
          <w:lang w:val="en-US" w:eastAsia="ru-RU"/>
        </w:rPr>
      </w:pPr>
      <w:r w:rsidRPr="00F6569A">
        <w:rPr>
          <w:rFonts w:ascii="Arial" w:eastAsia="Times New Roman" w:hAnsi="Arial" w:cs="Arial"/>
          <w:color w:val="2D2D2D"/>
          <w:spacing w:val="2"/>
          <w:sz w:val="21"/>
          <w:szCs w:val="21"/>
          <w:lang w:eastAsia="ru-RU"/>
        </w:rPr>
        <w:t>Дата</w:t>
      </w:r>
      <w:r w:rsidRPr="00F6569A">
        <w:rPr>
          <w:rFonts w:ascii="Arial" w:eastAsia="Times New Roman" w:hAnsi="Arial" w:cs="Arial"/>
          <w:color w:val="2D2D2D"/>
          <w:spacing w:val="2"/>
          <w:sz w:val="21"/>
          <w:szCs w:val="21"/>
          <w:lang w:val="en-US" w:eastAsia="ru-RU"/>
        </w:rPr>
        <w:t xml:space="preserve"> </w:t>
      </w:r>
      <w:r w:rsidRPr="00F6569A">
        <w:rPr>
          <w:rFonts w:ascii="Arial" w:eastAsia="Times New Roman" w:hAnsi="Arial" w:cs="Arial"/>
          <w:color w:val="2D2D2D"/>
          <w:spacing w:val="2"/>
          <w:sz w:val="21"/>
          <w:szCs w:val="21"/>
          <w:lang w:eastAsia="ru-RU"/>
        </w:rPr>
        <w:t>введения</w:t>
      </w:r>
      <w:r w:rsidRPr="00F6569A">
        <w:rPr>
          <w:rFonts w:ascii="Arial" w:eastAsia="Times New Roman" w:hAnsi="Arial" w:cs="Arial"/>
          <w:color w:val="2D2D2D"/>
          <w:spacing w:val="2"/>
          <w:sz w:val="21"/>
          <w:szCs w:val="21"/>
          <w:lang w:val="en-US" w:eastAsia="ru-RU"/>
        </w:rPr>
        <w:t xml:space="preserve"> 2013-12-01</w:t>
      </w:r>
    </w:p>
    <w:p w:rsidR="00F6569A" w:rsidRPr="00F6569A" w:rsidRDefault="00F6569A" w:rsidP="00F6569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val="en-US" w:eastAsia="ru-RU"/>
        </w:rPr>
        <w:t>     </w:t>
      </w:r>
      <w:r w:rsidRPr="00F6569A">
        <w:rPr>
          <w:rFonts w:ascii="Arial" w:eastAsia="Times New Roman" w:hAnsi="Arial" w:cs="Arial"/>
          <w:color w:val="3C3C3C"/>
          <w:spacing w:val="2"/>
          <w:sz w:val="31"/>
          <w:szCs w:val="31"/>
          <w:lang w:eastAsia="ru-RU"/>
        </w:rPr>
        <w:br/>
      </w:r>
      <w:r w:rsidRPr="00F6569A">
        <w:rPr>
          <w:rFonts w:ascii="Arial" w:eastAsia="Times New Roman" w:hAnsi="Arial" w:cs="Arial"/>
          <w:color w:val="3C3C3C"/>
          <w:spacing w:val="2"/>
          <w:sz w:val="31"/>
          <w:szCs w:val="31"/>
          <w:lang w:eastAsia="ru-RU"/>
        </w:rPr>
        <w:br/>
      </w:r>
      <w:r w:rsidRPr="00F6569A">
        <w:rPr>
          <w:rFonts w:ascii="Arial" w:eastAsia="Times New Roman" w:hAnsi="Arial" w:cs="Arial"/>
          <w:color w:val="3C3C3C"/>
          <w:spacing w:val="2"/>
          <w:sz w:val="31"/>
          <w:szCs w:val="31"/>
          <w:lang w:val="en-US" w:eastAsia="ru-RU"/>
        </w:rPr>
        <w:t>     </w:t>
      </w:r>
      <w:r w:rsidRPr="00F6569A">
        <w:rPr>
          <w:rFonts w:ascii="Arial" w:eastAsia="Times New Roman" w:hAnsi="Arial" w:cs="Arial"/>
          <w:color w:val="3C3C3C"/>
          <w:spacing w:val="2"/>
          <w:sz w:val="31"/>
          <w:szCs w:val="31"/>
          <w:lang w:eastAsia="ru-RU"/>
        </w:rPr>
        <w:br/>
        <w:t>Предисловие</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1 РАЗРАБОТАН Автономной некоммерческой организацией "Научно-исследовательский центр контроля и диагностики технических систем" (АНО "НИЦ КД")</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2 ВНЕСЕН Техническим комитетом по стандартизации ТК 10 "Менеджмент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 УТВЕРЖДЕН И ВВЕДЕН В ДЕЙСТВИЕ </w:t>
      </w:r>
      <w:hyperlink r:id="rId5" w:history="1">
        <w:r w:rsidRPr="00F6569A">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29 ноября 2012 г. N 1285-ст</w:t>
        </w:r>
      </w:hyperlink>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4 ВВЕДЕН ВПЕРВЫЕ</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i/>
          <w:iCs/>
          <w:color w:val="2D2D2D"/>
          <w:spacing w:val="2"/>
          <w:sz w:val="21"/>
          <w:szCs w:val="21"/>
          <w:lang w:eastAsia="ru-RU"/>
        </w:rPr>
        <w:t>Правила применения настоящего стандарта установлены в </w:t>
      </w:r>
      <w:hyperlink r:id="rId6"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1.0-2012</w:t>
        </w:r>
      </w:hyperlink>
      <w:r w:rsidRPr="00F6569A">
        <w:rPr>
          <w:rFonts w:ascii="Arial" w:eastAsia="Times New Roman" w:hAnsi="Arial" w:cs="Arial"/>
          <w:i/>
          <w:iCs/>
          <w:color w:val="2D2D2D"/>
          <w:spacing w:val="2"/>
          <w:sz w:val="21"/>
          <w:szCs w:val="21"/>
          <w:lang w:eastAsia="ru-RU"/>
        </w:rPr>
        <w:t>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Введение</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lastRenderedPageBreak/>
        <w:br/>
        <w:t>Реестр риска является одним из способов представления и хранения информации об опасных событиях и риске. В реестр риска обычно включают основные виды опасностей, применяемые методы оценки и снижения риска и мероприятия по предупреждению, снижению и обработке риска. При разработке реестра риска необходимо учитывать соответствующие законодательные и обязательные требования, а также иную доступную информацию о видах опасности и риске их возникновения. Однако составление реестра риска, особенно при наличии большого количества источников опасности, требует больших усилий, затрат времени, финансовых средств, а также накопления необходимого объема информации.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Необходимость разработки и ведения реестра риска организация определяет самостоятельно.</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     1 Область применения</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В настоящем стандарте установлены общие принципы разработки и ведения реестра риска и требования к персоналу, ответственному за составление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является одним из способов представления информации о риске. Необходимость разработки и ведения реестра риска организация определяет самостоятельно.</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может применяться как элемент системы менеджмента риска или самостоятельно. В системе менеджмента риска реестр риска не является обязательным элементом, для представления информации о риске могут быть использованы другие способы.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roofErr w:type="gramStart"/>
      <w:r w:rsidRPr="00F6569A">
        <w:rPr>
          <w:rFonts w:ascii="Arial" w:eastAsia="Times New Roman" w:hAnsi="Arial" w:cs="Arial"/>
          <w:color w:val="2D2D2D"/>
          <w:spacing w:val="2"/>
          <w:sz w:val="21"/>
          <w:szCs w:val="21"/>
          <w:lang w:eastAsia="ru-RU"/>
        </w:rPr>
        <w:t>Настоящий стандарт предназначен для менеджеров по риску, руководителей организаций и технических экспертов по оценке опасных событий, инцидентов и аварий, а также для ответственных за разработку политики менеджмента риска, составление реестра риска, управление и оценку риска, оценку эффективности менеджмента риска организации.</w:t>
      </w:r>
      <w:proofErr w:type="gramEnd"/>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позволяет организациям на местном, региональном и федеральном уровнях обмениваться данными о риске и применять апробированные методы предупреждения опасных событий, инцидентов и реагирования на них.</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2 Нормативные ссылки</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В настоящем стандарте использованы нормативные ссылки на следующие стандарты: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7"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51897-2011/Руководство ИСО 73:2009</w:t>
        </w:r>
      </w:hyperlink>
      <w:r w:rsidRPr="00F6569A">
        <w:rPr>
          <w:rFonts w:ascii="Arial" w:eastAsia="Times New Roman" w:hAnsi="Arial" w:cs="Arial"/>
          <w:color w:val="2D2D2D"/>
          <w:spacing w:val="2"/>
          <w:sz w:val="21"/>
          <w:szCs w:val="21"/>
          <w:lang w:eastAsia="ru-RU"/>
        </w:rPr>
        <w:t> Менеджмент риска. Термины и определения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8"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ИСО 31000-2010</w:t>
        </w:r>
      </w:hyperlink>
      <w:r w:rsidRPr="00F6569A">
        <w:rPr>
          <w:rFonts w:ascii="Arial" w:eastAsia="Times New Roman" w:hAnsi="Arial" w:cs="Arial"/>
          <w:color w:val="2D2D2D"/>
          <w:spacing w:val="2"/>
          <w:sz w:val="21"/>
          <w:szCs w:val="21"/>
          <w:lang w:eastAsia="ru-RU"/>
        </w:rPr>
        <w:t> Менеджмент риска. Принципы и руководство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9"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ИСО/МЭК 31010-2011</w:t>
        </w:r>
      </w:hyperlink>
      <w:r w:rsidRPr="00F6569A">
        <w:rPr>
          <w:rFonts w:ascii="Arial" w:eastAsia="Times New Roman" w:hAnsi="Arial" w:cs="Arial"/>
          <w:color w:val="2D2D2D"/>
          <w:spacing w:val="2"/>
          <w:sz w:val="21"/>
          <w:szCs w:val="21"/>
          <w:lang w:eastAsia="ru-RU"/>
        </w:rPr>
        <w:t> Менеджмент риска. Методы оценки риска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0"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51901.1-2002</w:t>
        </w:r>
      </w:hyperlink>
      <w:r w:rsidRPr="00F6569A">
        <w:rPr>
          <w:rFonts w:ascii="Arial" w:eastAsia="Times New Roman" w:hAnsi="Arial" w:cs="Arial"/>
          <w:color w:val="2D2D2D"/>
          <w:spacing w:val="2"/>
          <w:sz w:val="21"/>
          <w:szCs w:val="21"/>
          <w:lang w:eastAsia="ru-RU"/>
        </w:rPr>
        <w:t> Менеджмент риска. Анализ риска технологических систем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1"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51901.22-2012</w:t>
        </w:r>
      </w:hyperlink>
      <w:r w:rsidRPr="00F6569A">
        <w:rPr>
          <w:rFonts w:ascii="Arial" w:eastAsia="Times New Roman" w:hAnsi="Arial" w:cs="Arial"/>
          <w:color w:val="2D2D2D"/>
          <w:spacing w:val="2"/>
          <w:sz w:val="21"/>
          <w:szCs w:val="21"/>
          <w:lang w:eastAsia="ru-RU"/>
        </w:rPr>
        <w:t> Менеджмент риска. Реестр риска. Правила построения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2"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51901.23-2012</w:t>
        </w:r>
      </w:hyperlink>
      <w:r w:rsidRPr="00F6569A">
        <w:rPr>
          <w:rFonts w:ascii="Arial" w:eastAsia="Times New Roman" w:hAnsi="Arial" w:cs="Arial"/>
          <w:color w:val="2D2D2D"/>
          <w:spacing w:val="2"/>
          <w:sz w:val="21"/>
          <w:szCs w:val="21"/>
          <w:lang w:eastAsia="ru-RU"/>
        </w:rPr>
        <w:t> Менеджмент риска. Реестр риска. Руководство по оценке риска опасных событий для включения в реестр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3"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53647.1-2009</w:t>
        </w:r>
      </w:hyperlink>
      <w:r w:rsidRPr="00F6569A">
        <w:rPr>
          <w:rFonts w:ascii="Arial" w:eastAsia="Times New Roman" w:hAnsi="Arial" w:cs="Arial"/>
          <w:color w:val="2D2D2D"/>
          <w:spacing w:val="2"/>
          <w:sz w:val="21"/>
          <w:szCs w:val="21"/>
          <w:lang w:eastAsia="ru-RU"/>
        </w:rPr>
        <w:t xml:space="preserve"> Менеджмент непрерывности бизнеса. Часть 1. </w:t>
      </w:r>
      <w:proofErr w:type="gramStart"/>
      <w:r w:rsidRPr="00F6569A">
        <w:rPr>
          <w:rFonts w:ascii="Arial" w:eastAsia="Times New Roman" w:hAnsi="Arial" w:cs="Arial"/>
          <w:color w:val="2D2D2D"/>
          <w:spacing w:val="2"/>
          <w:sz w:val="21"/>
          <w:szCs w:val="21"/>
          <w:lang w:eastAsia="ru-RU"/>
        </w:rPr>
        <w:t>Практическое руководство</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F6569A">
        <w:rPr>
          <w:rFonts w:ascii="Arial" w:eastAsia="Times New Roman" w:hAnsi="Arial" w:cs="Arial"/>
          <w:color w:val="2D2D2D"/>
          <w:spacing w:val="2"/>
          <w:sz w:val="21"/>
          <w:szCs w:val="21"/>
          <w:lang w:eastAsia="ru-RU"/>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3 Термины и определения</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В настоящем стандарте применены термины по </w:t>
      </w:r>
      <w:hyperlink r:id="rId14"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w:t>
        </w:r>
      </w:hyperlink>
      <w:r w:rsidRPr="00F6569A">
        <w:rPr>
          <w:rFonts w:ascii="Arial" w:eastAsia="Times New Roman" w:hAnsi="Arial" w:cs="Arial"/>
          <w:color w:val="2D2D2D"/>
          <w:spacing w:val="2"/>
          <w:sz w:val="21"/>
          <w:szCs w:val="21"/>
          <w:lang w:eastAsia="ru-RU"/>
        </w:rPr>
        <w:t>, а также следующие термины с соответствующими определениями.</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3.1 </w:t>
      </w:r>
      <w:r w:rsidRPr="00F6569A">
        <w:rPr>
          <w:rFonts w:ascii="Arial" w:eastAsia="Times New Roman" w:hAnsi="Arial" w:cs="Arial"/>
          <w:b/>
          <w:bCs/>
          <w:color w:val="2D2D2D"/>
          <w:spacing w:val="2"/>
          <w:sz w:val="21"/>
          <w:szCs w:val="21"/>
          <w:lang w:eastAsia="ru-RU"/>
        </w:rPr>
        <w:t>риск</w:t>
      </w:r>
      <w:r w:rsidRPr="00F6569A">
        <w:rPr>
          <w:rFonts w:ascii="Arial" w:eastAsia="Times New Roman" w:hAnsi="Arial" w:cs="Arial"/>
          <w:color w:val="2D2D2D"/>
          <w:spacing w:val="2"/>
          <w:sz w:val="21"/>
          <w:szCs w:val="21"/>
          <w:lang w:eastAsia="ru-RU"/>
        </w:rPr>
        <w:t> (</w:t>
      </w:r>
      <w:proofErr w:type="spellStart"/>
      <w:r w:rsidRPr="00F6569A">
        <w:rPr>
          <w:rFonts w:ascii="Arial" w:eastAsia="Times New Roman" w:hAnsi="Arial" w:cs="Arial"/>
          <w:color w:val="2D2D2D"/>
          <w:spacing w:val="2"/>
          <w:sz w:val="21"/>
          <w:szCs w:val="21"/>
          <w:lang w:eastAsia="ru-RU"/>
        </w:rPr>
        <w:t>risk</w:t>
      </w:r>
      <w:proofErr w:type="spellEnd"/>
      <w:r w:rsidRPr="00F6569A">
        <w:rPr>
          <w:rFonts w:ascii="Arial" w:eastAsia="Times New Roman" w:hAnsi="Arial" w:cs="Arial"/>
          <w:color w:val="2D2D2D"/>
          <w:spacing w:val="2"/>
          <w:sz w:val="21"/>
          <w:szCs w:val="21"/>
          <w:lang w:eastAsia="ru-RU"/>
        </w:rPr>
        <w:t>): Следствие влияния неопределенности на достижение поставленных целей</w:t>
      </w:r>
      <w:r w:rsidRPr="00F6569A">
        <w:rPr>
          <w:rFonts w:ascii="Arial" w:eastAsia="Times New Roman" w:hAnsi="Arial" w:cs="Arial"/>
          <w:noProof/>
          <w:color w:val="2D2D2D"/>
          <w:spacing w:val="2"/>
          <w:sz w:val="21"/>
          <w:szCs w:val="21"/>
          <w:lang w:eastAsia="ru-RU"/>
        </w:rPr>
        <mc:AlternateContent>
          <mc:Choice Requires="wps">
            <w:drawing>
              <wp:inline distT="0" distB="0" distL="0" distR="0" wp14:anchorId="46C415F5" wp14:editId="6B8B3EBA">
                <wp:extent cx="121920" cy="220980"/>
                <wp:effectExtent l="0" t="0" r="0" b="0"/>
                <wp:docPr id="5" name="AutoShape 4" descr="ГОСТ Р 51901.21-2012 Менеджмент риска. Реестр риска. Общие полож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ГОСТ Р 51901.21-2012 Менеджмент риска. Реестр риска. Общие положения" style="width:9.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" filled="f" stroked="f">
                <o:lock v:ext="edit" aspectratio="t"/>
                <w10:anchorlock/>
              </v:rect>
            </w:pict>
          </mc:Fallback>
        </mc:AlternateContent>
      </w:r>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t>________________</w:t>
      </w:r>
      <w:r w:rsidRPr="00F6569A">
        <w:rPr>
          <w:rFonts w:ascii="Arial" w:eastAsia="Times New Roman" w:hAnsi="Arial" w:cs="Arial"/>
          <w:color w:val="2D2D2D"/>
          <w:spacing w:val="2"/>
          <w:sz w:val="21"/>
          <w:szCs w:val="21"/>
          <w:lang w:eastAsia="ru-RU"/>
        </w:rPr>
        <w:br/>
      </w:r>
      <w:r w:rsidRPr="00F6569A">
        <w:rPr>
          <w:rFonts w:ascii="Arial" w:eastAsia="Times New Roman" w:hAnsi="Arial" w:cs="Arial"/>
          <w:noProof/>
          <w:color w:val="2D2D2D"/>
          <w:spacing w:val="2"/>
          <w:sz w:val="21"/>
          <w:szCs w:val="21"/>
          <w:lang w:eastAsia="ru-RU"/>
        </w:rPr>
        <mc:AlternateContent>
          <mc:Choice Requires="wps">
            <w:drawing>
              <wp:inline distT="0" distB="0" distL="0" distR="0" wp14:anchorId="57F266E5" wp14:editId="09624CD1">
                <wp:extent cx="121920" cy="220980"/>
                <wp:effectExtent l="0" t="0" r="0" b="0"/>
                <wp:docPr id="4" name="AutoShape 5" descr="ГОСТ Р 51901.21-2012 Менеджмент риска. Реестр риска. Общие полож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ГОСТ Р 51901.21-2012 Менеджмент риска. Реестр риска. Общие положения" style="width:9.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" filled="f" stroked="f">
                <o:lock v:ext="edit" aspectratio="t"/>
                <w10:anchorlock/>
              </v:rect>
            </w:pict>
          </mc:Fallback>
        </mc:AlternateContent>
      </w:r>
      <w:r w:rsidRPr="00F6569A">
        <w:rPr>
          <w:rFonts w:ascii="Arial" w:eastAsia="Times New Roman" w:hAnsi="Arial" w:cs="Arial"/>
          <w:color w:val="2D2D2D"/>
          <w:spacing w:val="2"/>
          <w:sz w:val="21"/>
          <w:szCs w:val="21"/>
          <w:lang w:eastAsia="ru-RU"/>
        </w:rPr>
        <w:t> В соответствие с </w:t>
      </w:r>
      <w:hyperlink r:id="rId15" w:history="1">
        <w:r w:rsidRPr="00F6569A">
          <w:rPr>
            <w:rFonts w:ascii="Arial" w:eastAsia="Times New Roman" w:hAnsi="Arial" w:cs="Arial"/>
            <w:color w:val="00466E"/>
            <w:spacing w:val="2"/>
            <w:sz w:val="21"/>
            <w:szCs w:val="21"/>
            <w:u w:val="single"/>
            <w:lang w:eastAsia="ru-RU"/>
          </w:rPr>
          <w:t>ФЗ "О техническом регулировании" от 27.12.2002 N 184-ФЗ</w:t>
        </w:r>
      </w:hyperlink>
      <w:r w:rsidRPr="00F6569A">
        <w:rPr>
          <w:rFonts w:ascii="Arial" w:eastAsia="Times New Roman" w:hAnsi="Arial" w:cs="Arial"/>
          <w:color w:val="2D2D2D"/>
          <w:spacing w:val="2"/>
          <w:sz w:val="21"/>
          <w:szCs w:val="21"/>
          <w:lang w:eastAsia="ru-RU"/>
        </w:rPr>
        <w:t> "риск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1 - Под следствием влияния неопределенности необходимо понимать отклонение от ожидаемого результата или события (позитивное и/или негативное).</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2 - Цели могут быть различными по содержанию (в области экономики, здоровья, экологии и т.п.) и назначению (стратегические, общеорганизационные, относящиеся к разработке проекта, конкретной продукции и процессу).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t>Примечание 3 - Риск часто характеризуют путем описания возможного события и его последствий или их сочетания.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4 - Риск часто представляют в виде последствий возможного события (включая изменения обстоятельств) и соответствующей вероятности.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5 - Неопределенность - это состояние полного или частичного отсутствия информации, необходимой для понимания события, его последствий и их вероятностей.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6"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51897-2011/Руководство ИСО 73:2009]</w:t>
        </w:r>
      </w:hyperlink>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3.2 </w:t>
      </w:r>
      <w:r w:rsidRPr="00F6569A">
        <w:rPr>
          <w:rFonts w:ascii="Arial" w:eastAsia="Times New Roman" w:hAnsi="Arial" w:cs="Arial"/>
          <w:b/>
          <w:bCs/>
          <w:color w:val="2D2D2D"/>
          <w:spacing w:val="2"/>
          <w:sz w:val="21"/>
          <w:szCs w:val="21"/>
          <w:lang w:eastAsia="ru-RU"/>
        </w:rPr>
        <w:t>менеджмент риска</w:t>
      </w:r>
      <w:r w:rsidRPr="00F6569A">
        <w:rPr>
          <w:rFonts w:ascii="Arial" w:eastAsia="Times New Roman" w:hAnsi="Arial" w:cs="Arial"/>
          <w:color w:val="2D2D2D"/>
          <w:spacing w:val="2"/>
          <w:sz w:val="21"/>
          <w:szCs w:val="21"/>
          <w:lang w:eastAsia="ru-RU"/>
        </w:rPr>
        <w:t> (</w:t>
      </w:r>
      <w:proofErr w:type="spellStart"/>
      <w:r w:rsidRPr="00F6569A">
        <w:rPr>
          <w:rFonts w:ascii="Arial" w:eastAsia="Times New Roman" w:hAnsi="Arial" w:cs="Arial"/>
          <w:color w:val="2D2D2D"/>
          <w:spacing w:val="2"/>
          <w:sz w:val="21"/>
          <w:szCs w:val="21"/>
          <w:lang w:eastAsia="ru-RU"/>
        </w:rPr>
        <w:t>risk</w:t>
      </w:r>
      <w:proofErr w:type="spellEnd"/>
      <w:r w:rsidRPr="00F6569A">
        <w:rPr>
          <w:rFonts w:ascii="Arial" w:eastAsia="Times New Roman" w:hAnsi="Arial" w:cs="Arial"/>
          <w:color w:val="2D2D2D"/>
          <w:spacing w:val="2"/>
          <w:sz w:val="21"/>
          <w:szCs w:val="21"/>
          <w:lang w:eastAsia="ru-RU"/>
        </w:rPr>
        <w:t xml:space="preserve"> </w:t>
      </w:r>
      <w:proofErr w:type="spellStart"/>
      <w:r w:rsidRPr="00F6569A">
        <w:rPr>
          <w:rFonts w:ascii="Arial" w:eastAsia="Times New Roman" w:hAnsi="Arial" w:cs="Arial"/>
          <w:color w:val="2D2D2D"/>
          <w:spacing w:val="2"/>
          <w:sz w:val="21"/>
          <w:szCs w:val="21"/>
          <w:lang w:eastAsia="ru-RU"/>
        </w:rPr>
        <w:t>management</w:t>
      </w:r>
      <w:proofErr w:type="spellEnd"/>
      <w:r w:rsidRPr="00F6569A">
        <w:rPr>
          <w:rFonts w:ascii="Arial" w:eastAsia="Times New Roman" w:hAnsi="Arial" w:cs="Arial"/>
          <w:color w:val="2D2D2D"/>
          <w:spacing w:val="2"/>
          <w:sz w:val="21"/>
          <w:szCs w:val="21"/>
          <w:lang w:eastAsia="ru-RU"/>
        </w:rPr>
        <w:t>): Скоординированные действия по руководству и управлению организацией в области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7"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51897-2011/Руководство ИСО 73:2009]</w:t>
        </w:r>
      </w:hyperlink>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3.3 </w:t>
      </w:r>
      <w:r w:rsidRPr="00F6569A">
        <w:rPr>
          <w:rFonts w:ascii="Arial" w:eastAsia="Times New Roman" w:hAnsi="Arial" w:cs="Arial"/>
          <w:b/>
          <w:bCs/>
          <w:color w:val="2D2D2D"/>
          <w:spacing w:val="2"/>
          <w:sz w:val="21"/>
          <w:szCs w:val="21"/>
          <w:lang w:eastAsia="ru-RU"/>
        </w:rPr>
        <w:t>реестр риска</w:t>
      </w:r>
      <w:r w:rsidRPr="00F6569A">
        <w:rPr>
          <w:rFonts w:ascii="Arial" w:eastAsia="Times New Roman" w:hAnsi="Arial" w:cs="Arial"/>
          <w:color w:val="2D2D2D"/>
          <w:spacing w:val="2"/>
          <w:sz w:val="21"/>
          <w:szCs w:val="21"/>
          <w:lang w:eastAsia="ru-RU"/>
        </w:rPr>
        <w:t> (</w:t>
      </w:r>
      <w:proofErr w:type="spellStart"/>
      <w:r w:rsidRPr="00F6569A">
        <w:rPr>
          <w:rFonts w:ascii="Arial" w:eastAsia="Times New Roman" w:hAnsi="Arial" w:cs="Arial"/>
          <w:color w:val="2D2D2D"/>
          <w:spacing w:val="2"/>
          <w:sz w:val="21"/>
          <w:szCs w:val="21"/>
          <w:lang w:eastAsia="ru-RU"/>
        </w:rPr>
        <w:t>risk</w:t>
      </w:r>
      <w:proofErr w:type="spellEnd"/>
      <w:r w:rsidRPr="00F6569A">
        <w:rPr>
          <w:rFonts w:ascii="Arial" w:eastAsia="Times New Roman" w:hAnsi="Arial" w:cs="Arial"/>
          <w:color w:val="2D2D2D"/>
          <w:spacing w:val="2"/>
          <w:sz w:val="21"/>
          <w:szCs w:val="21"/>
          <w:lang w:eastAsia="ru-RU"/>
        </w:rPr>
        <w:t xml:space="preserve"> </w:t>
      </w:r>
      <w:proofErr w:type="spellStart"/>
      <w:r w:rsidRPr="00F6569A">
        <w:rPr>
          <w:rFonts w:ascii="Arial" w:eastAsia="Times New Roman" w:hAnsi="Arial" w:cs="Arial"/>
          <w:color w:val="2D2D2D"/>
          <w:spacing w:val="2"/>
          <w:sz w:val="21"/>
          <w:szCs w:val="21"/>
          <w:lang w:eastAsia="ru-RU"/>
        </w:rPr>
        <w:t>register</w:t>
      </w:r>
      <w:proofErr w:type="spellEnd"/>
      <w:r w:rsidRPr="00F6569A">
        <w:rPr>
          <w:rFonts w:ascii="Arial" w:eastAsia="Times New Roman" w:hAnsi="Arial" w:cs="Arial"/>
          <w:color w:val="2D2D2D"/>
          <w:spacing w:val="2"/>
          <w:sz w:val="21"/>
          <w:szCs w:val="21"/>
          <w:lang w:eastAsia="ru-RU"/>
        </w:rPr>
        <w:t>): Форма записи информации об идентифицированном риске.</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 Термин "журнал риска" иногда используют вместо термина "реестр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hyperlink r:id="rId18"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51897-2011/Руководство ИСО 73:2009]</w:t>
        </w:r>
      </w:hyperlink>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3.4 </w:t>
      </w:r>
      <w:r w:rsidRPr="00F6569A">
        <w:rPr>
          <w:rFonts w:ascii="Arial" w:eastAsia="Times New Roman" w:hAnsi="Arial" w:cs="Arial"/>
          <w:b/>
          <w:bCs/>
          <w:color w:val="2D2D2D"/>
          <w:spacing w:val="2"/>
          <w:sz w:val="21"/>
          <w:szCs w:val="21"/>
          <w:lang w:eastAsia="ru-RU"/>
        </w:rPr>
        <w:t>менеджер по риску</w:t>
      </w:r>
      <w:r w:rsidRPr="00F6569A">
        <w:rPr>
          <w:rFonts w:ascii="Arial" w:eastAsia="Times New Roman" w:hAnsi="Arial" w:cs="Arial"/>
          <w:color w:val="2D2D2D"/>
          <w:spacing w:val="2"/>
          <w:sz w:val="21"/>
          <w:szCs w:val="21"/>
          <w:lang w:eastAsia="ru-RU"/>
        </w:rPr>
        <w:t> (</w:t>
      </w:r>
      <w:proofErr w:type="spellStart"/>
      <w:r w:rsidRPr="00F6569A">
        <w:rPr>
          <w:rFonts w:ascii="Arial" w:eastAsia="Times New Roman" w:hAnsi="Arial" w:cs="Arial"/>
          <w:color w:val="2D2D2D"/>
          <w:spacing w:val="2"/>
          <w:sz w:val="21"/>
          <w:szCs w:val="21"/>
          <w:lang w:eastAsia="ru-RU"/>
        </w:rPr>
        <w:t>risk</w:t>
      </w:r>
      <w:proofErr w:type="spellEnd"/>
      <w:r w:rsidRPr="00F6569A">
        <w:rPr>
          <w:rFonts w:ascii="Arial" w:eastAsia="Times New Roman" w:hAnsi="Arial" w:cs="Arial"/>
          <w:color w:val="2D2D2D"/>
          <w:spacing w:val="2"/>
          <w:sz w:val="21"/>
          <w:szCs w:val="21"/>
          <w:lang w:eastAsia="ru-RU"/>
        </w:rPr>
        <w:t xml:space="preserve"> </w:t>
      </w:r>
      <w:proofErr w:type="spellStart"/>
      <w:r w:rsidRPr="00F6569A">
        <w:rPr>
          <w:rFonts w:ascii="Arial" w:eastAsia="Times New Roman" w:hAnsi="Arial" w:cs="Arial"/>
          <w:color w:val="2D2D2D"/>
          <w:spacing w:val="2"/>
          <w:sz w:val="21"/>
          <w:szCs w:val="21"/>
          <w:lang w:eastAsia="ru-RU"/>
        </w:rPr>
        <w:t>manager</w:t>
      </w:r>
      <w:proofErr w:type="spellEnd"/>
      <w:r w:rsidRPr="00F6569A">
        <w:rPr>
          <w:rFonts w:ascii="Arial" w:eastAsia="Times New Roman" w:hAnsi="Arial" w:cs="Arial"/>
          <w:color w:val="2D2D2D"/>
          <w:spacing w:val="2"/>
          <w:sz w:val="21"/>
          <w:szCs w:val="21"/>
          <w:lang w:eastAsia="ru-RU"/>
        </w:rPr>
        <w:t>): Специалист по идентификации, оценке, анализу, обработке, мониторингу риска, а также другим видам деятельности в области менеджмента риска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4 Общее описание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Реестр риска является формой записи информации об идентифицированном риске, сроках и способах его обработки, предупреждающих действиях.</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 реестр риска включают все идентифицированные опасные события, выявленные в организац</w:t>
      </w:r>
      <w:proofErr w:type="gramStart"/>
      <w:r w:rsidRPr="00F6569A">
        <w:rPr>
          <w:rFonts w:ascii="Arial" w:eastAsia="Times New Roman" w:hAnsi="Arial" w:cs="Arial"/>
          <w:color w:val="2D2D2D"/>
          <w:spacing w:val="2"/>
          <w:sz w:val="21"/>
          <w:szCs w:val="21"/>
          <w:lang w:eastAsia="ru-RU"/>
        </w:rPr>
        <w:t>ии и ее</w:t>
      </w:r>
      <w:proofErr w:type="gramEnd"/>
      <w:r w:rsidRPr="00F6569A">
        <w:rPr>
          <w:rFonts w:ascii="Arial" w:eastAsia="Times New Roman" w:hAnsi="Arial" w:cs="Arial"/>
          <w:color w:val="2D2D2D"/>
          <w:spacing w:val="2"/>
          <w:sz w:val="21"/>
          <w:szCs w:val="21"/>
          <w:lang w:eastAsia="ru-RU"/>
        </w:rPr>
        <w:t xml:space="preserve"> подразделениях, результат оценки их риска, а также оценку возможных последствий опасного события для деятельности организации в стоимостном и материальном выражении. Эта информация вместе с данными о выполнении установленных планов и оценкой планируемой деятельности в стоимостном выражении формирует представление о воздействии опасного события на организацию. Аналитики и менеджеры по риску на основе анализа информации реестров риска подразделений (при наличии) составляют единый реестр риска организации. Полученные данные могут быть использованы для корректировки области применения менеджмента риска, его целей и других элементов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Назначение реестра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lastRenderedPageBreak/>
        <w:t>1) Реестр риска является планом действий, так как в реестре риска кроме идентификации опасностей и оценки риска определены необходимые мероприятия по снижению риска, сроки их внедрения и ответственные за их выполнение.</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2) Реестр риска является основой для обмена информацией руководства с персоналом и другими заинтересованными лицами, поскольку содержит перечень текущих проблем организации, связанных с риском, и сведения о том, как, кто и когда этими проблемами управляет.</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Разработка и внедрение реестра риска организации обеспечивает:</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установление для каждого опасного события действий по восстановлению деятельности организации, что способствует достижению ее целей;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эффективное распределение ресурсов, позволяющее снизить объем совокупных инвестиций в основной и оборотный капитал и оптимизировать распределение капитала;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идентификацию благоприятных событий и возможностей быстрой и эффективной реализации возникающих преимуществ;</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прогнозирование возможных неблагоприятных событий, позволяющее снизить их последствия, связанные с ними затраты, невыполнение графика работ и/или потери;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прозрачность отчетности, ее достоверности, своевременности отражения наиболее важных аспектов деятельности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обеспечение соответствия законодательным и обязательным требованиям и идентификацию риска несоответствия этим требованиям.</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Представленная на рисунке 1 карта процесса менеджмента риска позволяет идентифицировать основные этапы менеджмента риска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6569A">
        <w:rPr>
          <w:rFonts w:ascii="Arial" w:eastAsia="Times New Roman" w:hAnsi="Arial" w:cs="Arial"/>
          <w:color w:val="4C4C4C"/>
          <w:spacing w:val="2"/>
          <w:sz w:val="29"/>
          <w:szCs w:val="29"/>
          <w:lang w:eastAsia="ru-RU"/>
        </w:rPr>
        <w:t>Рисунок 1 - Типовая форма карты процесса менеджмента риска</w:t>
      </w:r>
    </w:p>
    <w:p w:rsidR="00F6569A" w:rsidRPr="00F6569A" w:rsidRDefault="00F6569A" w:rsidP="00F6569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6569A">
        <w:rPr>
          <w:rFonts w:ascii="Arial" w:eastAsia="Times New Roman" w:hAnsi="Arial" w:cs="Arial"/>
          <w:noProof/>
          <w:color w:val="00466E"/>
          <w:spacing w:val="2"/>
          <w:sz w:val="21"/>
          <w:szCs w:val="21"/>
          <w:lang w:eastAsia="ru-RU"/>
        </w:rPr>
        <w:lastRenderedPageBreak/>
        <w:drawing>
          <wp:inline distT="0" distB="0" distL="0" distR="0" wp14:anchorId="73C310BD" wp14:editId="1D660545">
            <wp:extent cx="6195060" cy="3497580"/>
            <wp:effectExtent l="0" t="0" r="0" b="7620"/>
            <wp:docPr id="1" name="Рисунок 1" descr="ГОСТ Р 51901.21-2012 Менеджмент риска. Реестр риска. Общие положени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Р 51901.21-2012 Менеджмент риска. Реестр риска. Общие положения">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5060" cy="3497580"/>
                    </a:xfrm>
                    <a:prstGeom prst="rect">
                      <a:avLst/>
                    </a:prstGeom>
                    <a:noFill/>
                    <a:ln>
                      <a:noFill/>
                    </a:ln>
                  </pic:spPr>
                </pic:pic>
              </a:graphicData>
            </a:graphic>
          </wp:inline>
        </w:drawing>
      </w:r>
    </w:p>
    <w:p w:rsidR="00F6569A" w:rsidRPr="00F6569A" w:rsidRDefault="00F6569A" w:rsidP="00F6569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Рисунок 1 - Типовая форма карты процесса менеджмента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Результаты действий, выполняемых на каждом этапе процесса менеджмента риска, должны быть представлены в реестре риска. Типовая форма реестра риска приведена в </w:t>
      </w:r>
      <w:hyperlink r:id="rId21"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51901.22</w:t>
        </w:r>
      </w:hyperlink>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Основными этапами разработки и ведения реестра риска являются: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определение области применения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распределение ответственности в соответствии с этапами процесса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заполнение реестра риска по мере выполнения этапов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пересмотр и актуализация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 создании, внедрении и поддержке реестра риска в организации следует учитывать:</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политику, стратегические и тактические цели организации в области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особенности изготавливаемой продукции и оказываемых организацией услуг;</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основные производственные процессы и процессы менеджмента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установленные и используемые методы анализа и оценки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законодательные и обязательные требования;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требования причастных сторон;</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br/>
        <w:t>- условия использования выпускаемой продукции.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5 Преимущества и недостатки использования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Использование реестра риска является неотъемлемой частью успешной практики менеджмента риска организации. Эффективное ведение реестра риска позволяет улучшать результаты бизнеса путем идентификации и анализа возможных проблем и принимать более обоснованные решения.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Структурированный подход к ведению реестра риска также позволяет идентифицировать больше возможностей для постоянного улучшения.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Основные принципы ведения реестра риска являются общими и в значительной степени не зависят от организационной структуры предприятия.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Информация, полученная из реестра риска, предоставляет персоналу всех уровней организации возможность управления риском, связанным с их деятельностью.</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Основные преимущества использования реестра риска включают:</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1) Уменьшение количества непредвиденных событий.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Внедрение реестра риска предполагает единую форму идентификации неблагоприятных событий, регистрацию оценки их вероятности и последствий, а также необходимых мер менеджмента риска, направленных на минимизацию вероятности появления и уменьшения неблагоприятных последствий этих событий. Ведение реестра риска позволяет идентифицировать такие события, и, если предотвратить их невозможно, организация может уменьшить их последствия путем подготовки и планирования действий или ответных мер при возникновении этих событий.</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2) Улучшение микроклимата коллектива.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обеспечивает эффективное управление риском. Если персонал уверен в своей осведомленности, осознает имеющийся риск и имеет необходимые возможности для управления риском, снижается социальная и психологическая напряженность в коллективе, результаты его работы улучшаются.</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 Улучшение планирования, повышение эффективности и результативности деятельности в целом.</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при наличии доступа к необходимой информации организации, ее процессам и производственной среде, позволяет достигнуть более адекватного и эффективного планирования. Это, в свою очередь, увеличивает способность организации использовать возникающие возможности, сокращать негативные последствия и повышать качество выполнения работ.</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4) Экономичность и эффективность.</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t>Применение информации реестра риска может позволить достичь преимуществ в экономичности и эффективности при планировании ресурсов, защите активов и предотвращении дорогостоящих ошибок.</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5) Улучшение взаимоотношений с причастными сторонами.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Ведение реестра риска поощряет организацию к ведению более активного двухстороннего диалога со своими внутренними и внешними причастными сторонами. Такой обмен информацией позволяет организации получить данные о реакции причастных сторон на риски организации и принятые решения по обработке риска, а также обеспечивает понимание причастными сторонами причин предпринятых действий.</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6) Повышение достоверности информации для принятия решений.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включает всю имеющуюся информацию для принятия решений в области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7) Повышение репутации.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Для инвесторов, кредиторов, страховщиков, поставщиков и потребителей организации реестр риска является наглядным индикатором эффективного функционирования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Недостатками реестра риска может быть недостаточно полный охват всех видов риска организации, идентифицированных в реестре риска, и недооценка непредвиденных неблагоприятных событий. Приоритеты, установленные в реестре риска, могут быть установлены неверно. Как правило, основной причиной появления таких недостатков является отсутствие или дефицит необходимой информации.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Основными недостатками применения реестра риска являются трудности, связанные с необходимостью затрат больших усилий, финансовых средств и времени для разработки и ведения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6 Процесс менеджмента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 xml:space="preserve">Процесс менеджмента риска помогает выявить взаимосвязь между экономической ситуацией, стратегическими целями организации, риском </w:t>
      </w:r>
      <w:proofErr w:type="spellStart"/>
      <w:r w:rsidRPr="00F6569A">
        <w:rPr>
          <w:rFonts w:ascii="Arial" w:eastAsia="Times New Roman" w:hAnsi="Arial" w:cs="Arial"/>
          <w:color w:val="2D2D2D"/>
          <w:spacing w:val="2"/>
          <w:sz w:val="21"/>
          <w:szCs w:val="21"/>
          <w:lang w:eastAsia="ru-RU"/>
        </w:rPr>
        <w:t>недостижения</w:t>
      </w:r>
      <w:proofErr w:type="spellEnd"/>
      <w:r w:rsidRPr="00F6569A">
        <w:rPr>
          <w:rFonts w:ascii="Arial" w:eastAsia="Times New Roman" w:hAnsi="Arial" w:cs="Arial"/>
          <w:color w:val="2D2D2D"/>
          <w:spacing w:val="2"/>
          <w:sz w:val="21"/>
          <w:szCs w:val="21"/>
          <w:lang w:eastAsia="ru-RU"/>
        </w:rPr>
        <w:t xml:space="preserve"> этих целей и фактическим положением дел в организации. Этот процесс основан на следующих общих принципах:</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1) распределение ответственности и полномочий - для каждого функционального подразделения и/или группы персонала должны быть определены требования и процесс менеджмента риска, а также порядок работы и аспекты деятельности в области риска; риск должен управляться и поддерживаться ответственным персоналом на установленном организацией уровне;</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 xml:space="preserve">2) учет всех аспектов деятельности организации при принятии решений - все ключевые решения в области риска должны учитывать основные факторы, влияющие на деятельность организации, - </w:t>
      </w:r>
      <w:r w:rsidRPr="00F6569A">
        <w:rPr>
          <w:rFonts w:ascii="Arial" w:eastAsia="Times New Roman" w:hAnsi="Arial" w:cs="Arial"/>
          <w:color w:val="2D2D2D"/>
          <w:spacing w:val="2"/>
          <w:sz w:val="21"/>
          <w:szCs w:val="21"/>
          <w:lang w:eastAsia="ru-RU"/>
        </w:rPr>
        <w:lastRenderedPageBreak/>
        <w:t>безопасность, обязательные требования и интересы бизнеса;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3) ориентация на активные действия - необходимо отслеживать своевременность срабатывания планов реагирования при возникновении опасных событий и потенциальных возможностей;</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4) анализ и улучшение - процессы менеджмента риска должны быть документированы и включены в систему менеджмента организации, следует проводить анализ процессов менеджмента риска и выявлять возможности для улучшений;</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5) отчетность о полученных результатах - в рамках системы менеджмента риска необходимо установить систему отчетности об оценке риска, эффективности средств контроля и методов управления и мероприятий по обработке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может быть разработан в полном или сокращенном варианте в зависимости от размера и сферы деятельности организации. Высшее руководство организации должно принять решение о том, насколько детальным должен быть реестр риска, какие методы анализа и оценки риска должны быть в нем приведены и как следует рассчитывать вероятность опасных событий. Полный вариант реестра риска приведен в </w:t>
      </w:r>
      <w:hyperlink r:id="rId22"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51901.22</w:t>
        </w:r>
      </w:hyperlink>
      <w:r w:rsidRPr="00F6569A">
        <w:rPr>
          <w:rFonts w:ascii="Arial" w:eastAsia="Times New Roman" w:hAnsi="Arial" w:cs="Arial"/>
          <w:color w:val="2D2D2D"/>
          <w:spacing w:val="2"/>
          <w:sz w:val="21"/>
          <w:szCs w:val="21"/>
          <w:lang w:eastAsia="ru-RU"/>
        </w:rPr>
        <w:t>. Пример сокращенного варианта реестра риска приведен в [</w:t>
      </w:r>
      <w:hyperlink r:id="rId23" w:history="1">
        <w:r w:rsidRPr="00F6569A">
          <w:rPr>
            <w:rFonts w:ascii="Arial" w:eastAsia="Times New Roman" w:hAnsi="Arial" w:cs="Arial"/>
            <w:color w:val="00466E"/>
            <w:spacing w:val="2"/>
            <w:sz w:val="21"/>
            <w:szCs w:val="21"/>
            <w:u w:val="single"/>
            <w:lang w:eastAsia="ru-RU"/>
          </w:rPr>
          <w:t>1</w:t>
        </w:r>
      </w:hyperlink>
      <w:r w:rsidRPr="00F6569A">
        <w:rPr>
          <w:rFonts w:ascii="Arial" w:eastAsia="Times New Roman" w:hAnsi="Arial" w:cs="Arial"/>
          <w:color w:val="2D2D2D"/>
          <w:spacing w:val="2"/>
          <w:sz w:val="21"/>
          <w:szCs w:val="21"/>
          <w:lang w:eastAsia="ru-RU"/>
        </w:rPr>
        <w:t>]. Метод оценки риска для включения в реестр риска приведен в </w:t>
      </w:r>
      <w:hyperlink r:id="rId24"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51901.23</w:t>
        </w:r>
      </w:hyperlink>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Высшее руководство должно установить критерии риска, используемые в реестре риска. Решения о необходимости обработки риска могут быть основаны на эксплуатационных, технических, финансовых, юридических, законодательных, социальных, экологических, гуманитарных и/или других критериях. Критерии должны отражать установленные цели и область применения менеджмента риска. Они связаны с политикой, целями и задачами организации и интересами причастных сторон. Установление критериев зависит от представлений о риске причастных сторон, а также от соответствующих законодательных и/или обязательных требований. Следует помнить, что определение критериев риска необходимо проводить в начале процесса разработки реестра риска. Критерии принятия решений могут быть более детально разработаны и/или переработаны после идентификации конкретного риска и выбора метода анализа риска. Критерии риска должны соответствовать виду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7 Определение области применения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Установление области и границ применения реестра риска включает в себя: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определение объектов, данные о которых должны быть представлены в реестре риска (организация в целом, подразделения, процессы, проекты, виды деятельности);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определение ограничений применения реестра риска, в том числе по времени;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идентификацию всех сфер и/или объектов, исследование которых необходимо для составления реестра риска, а также исследование их области применения, задач и требуемых ресурсов;</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t>- определение детализации и объема действий в рамках менеджмента риска, которые должны быть отражены в реестре риска, включая любые установленные ограничения и исключения.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 определении области применения реестра риска необходимо учитывать, что в некоторых организациях и областях деятельности разделяют ответственность между лицами, выполняющими аналитический процесс идентификации и анализа риска, и теми лицами, которые принимают решения об оценке риска и выборе методов обработки идентифицированного риска. Это разделение полезно в ситуации, когда при составлении реестра риска важен независимый анализ риска, выполненный специалистами, на основе которого принимают решения об оценке риска и выбирают способы обработки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 определении области применения реестра риска могут также быть рассмотрены вопросы, относящиеся к:</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распределению функций, ответственности и полномочий различных специалистов и подразделений организации, участвующих в процессе менеджмента риска и ведении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взаимосвязи между объектом реестра риска и другими объектами или подразделениями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8 Распределение ответственности и полномочий при разработке и ведении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На основе матрицы ответственности в области менеджмента риска организация должна разработать матрицу ответственности за разработку и ведение реестра риска, в которой следует распределить ответственность и полномочия соответствующих вовлеченных лиц.</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Необходимо учитывать, что менеджмент риска и ведение реестра риска не должны быть сферой деятельности только отдельных ответственных лиц или группы лиц, а должны стать частью менеджмента организации. В дополнение к активному участию на этапах идентификации, оценки и обработки риска каждый менеджер по риску совместно с руководителями проекта и подразделения должен:</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соблюдать принципы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нести ответственность, выполнять обязанности и иметь полномочия в области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формировать реестр риска и вести установленную отчетность в соответствии с установленными в организации формами и с применением стандартизованных терминов и принятых критериев.</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9 Ведение и пересмотр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lastRenderedPageBreak/>
        <w:br/>
        <w:t>При разработке и ведении реестра риска следует руководствоваться требованиями </w:t>
      </w:r>
      <w:hyperlink r:id="rId25"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51901.22</w:t>
        </w:r>
      </w:hyperlink>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Хранение и пересмотр реестра риска организации осуществляют в соответствии с установленными процедурами управления документацией организации. При этом пересмотр и дополнение реестра риска проводят при необходимости или в соответствии с порядком, установленным в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Реестр риска должен быть взаимоувязан с процессами менеджмента риска и системой менеджмента организации в целом.</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10 Конфиденциальность</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Организация должна определить степень конфиденциальности информации, содержащейся в реестре риска, и предпринимать действия по предотвращению несанкционированного доступа к ней. Необходимо обеспечить наличие и доступ к документации и данным, связанным с реестром риска, уполномоченному персоналу, в случае необходимости, как в условиях повседневной деятельности организации, так и в чрезвычайных ситуациях.</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Организация должна разработать процедуры, обеспечивающие передачу и обмен информацией, относящейся к реестру риска, между соответствующим персоналом и другими причастными сторонами. Такие процедуры должны включать распределение ответственности и полномочий по обеспечению конфиденциальности и четко определять степень доступа к документации и данным, содержащим конфиденциальную информацию о риске в зависимости от ее значимости. Ввиду конфиденциального характера определенной информации, относящейся к реестру риска, должен быть определен порядок ее распространения и обмена такой информацией.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11 Требования к персоналу, ответственному за разработку и ведение реестра риска</w:t>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t>Эффективность и результативность ведения реестра риска зависит от полученного образования, опыта работы и подготовки менеджеров по риску и членов групп менеджмента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11.1 Требования к квалификации менеджеров по риску</w:t>
      </w:r>
      <w:r w:rsidRPr="00F6569A">
        <w:rPr>
          <w:rFonts w:ascii="Arial" w:eastAsia="Times New Roman" w:hAnsi="Arial" w:cs="Arial"/>
          <w:b/>
          <w:bCs/>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11.1.1 Общие положения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Доверие к процессу менеджмента риска со стороны причастных сторон зависит от компетентности менеджеров по риску.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xml:space="preserve">Менеджеры по риску должны продемонстрировать способность применять знания и навыки, </w:t>
      </w:r>
      <w:r w:rsidRPr="00F6569A">
        <w:rPr>
          <w:rFonts w:ascii="Arial" w:eastAsia="Times New Roman" w:hAnsi="Arial" w:cs="Arial"/>
          <w:color w:val="2D2D2D"/>
          <w:spacing w:val="2"/>
          <w:sz w:val="21"/>
          <w:szCs w:val="21"/>
          <w:lang w:eastAsia="ru-RU"/>
        </w:rPr>
        <w:lastRenderedPageBreak/>
        <w:t>указанные в 11.1.2, приобретенные во время учебы, работы и опыта, полученного в процессе работы.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roofErr w:type="gramStart"/>
      <w:r w:rsidRPr="00F6569A">
        <w:rPr>
          <w:rFonts w:ascii="Arial" w:eastAsia="Times New Roman" w:hAnsi="Arial" w:cs="Arial"/>
          <w:color w:val="2D2D2D"/>
          <w:spacing w:val="2"/>
          <w:sz w:val="21"/>
          <w:szCs w:val="21"/>
          <w:lang w:eastAsia="ru-RU"/>
        </w:rPr>
        <w:t>Менеджеры по риску организации должны быть способны идентифицировать, описать и зарегистрировать опасные события и оценить соответствующие им риски, в том числе в области охраны здоровья, безопасности, охраны окружающей среды, качества продукции и процессов, выполнения обязательных требований к продукции и процессам, обеспечения непрерывности бизнеса, устойчивого развития и других областях в зависимости от специфики деятельности организации.</w:t>
      </w:r>
      <w:proofErr w:type="gramEnd"/>
      <w:r w:rsidRPr="00F6569A">
        <w:rPr>
          <w:rFonts w:ascii="Arial" w:eastAsia="Times New Roman" w:hAnsi="Arial" w:cs="Arial"/>
          <w:color w:val="2D2D2D"/>
          <w:spacing w:val="2"/>
          <w:sz w:val="21"/>
          <w:szCs w:val="21"/>
          <w:lang w:eastAsia="ru-RU"/>
        </w:rPr>
        <w:t>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roofErr w:type="gramStart"/>
      <w:r w:rsidRPr="00F6569A">
        <w:rPr>
          <w:rFonts w:ascii="Arial" w:eastAsia="Times New Roman" w:hAnsi="Arial" w:cs="Arial"/>
          <w:color w:val="2D2D2D"/>
          <w:spacing w:val="2"/>
          <w:sz w:val="21"/>
          <w:szCs w:val="21"/>
          <w:lang w:eastAsia="ru-RU"/>
        </w:rPr>
        <w:t>Менеджеры по риску должны: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обеспечивать от имени высшего руководства внедрение процесса менеджмента риска, а также разработку, внедрение, функционирование и поддержку в рабочем состоянии системы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доводить до сведения высшего руководства информацию о работе системы менеджмента риска и всех необходимых улучшениях;</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обеспечивать понимание риска персоналом всей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согласовывать область применения и процесс менеджмента риска с общей системой процессов организации;</w:t>
      </w:r>
      <w:proofErr w:type="gramEnd"/>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внедрять решения, принятые по результатам оценки риска, и поддерживать менеджмент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поддерживать и постоянно улучшать систему менеджмента риска (при наличии) и все ее элементы.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Менеджеры по риску должны совершенствовать, поддерживать и улучшать свою компетентность в процессе постоянного профессионального роста и регулярного участия в процессе менеджмента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11.1.2 Знание элементов, принципов, системы и требований менеджмента риска</w:t>
      </w:r>
      <w:r w:rsidRPr="00F6569A">
        <w:rPr>
          <w:rFonts w:ascii="Arial" w:eastAsia="Times New Roman" w:hAnsi="Arial" w:cs="Arial"/>
          <w:color w:val="2D2D2D"/>
          <w:spacing w:val="2"/>
          <w:sz w:val="21"/>
          <w:szCs w:val="21"/>
          <w:lang w:eastAsia="ru-RU"/>
        </w:rPr>
        <w:t>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Менеджеры по риску должны: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политику, стратегии и цели организации в области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понимать связь политики в области риска с общей политикой и стратегическими целями организации, а также с требованиями и ожиданиями причастных сторон;</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процессы и специфику работы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необходимые правовые требования и требования нормативной и технической документации, в том числе технические регламенты, стандарты и рекомендации в области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правильно использовать термины менеджмента риска (см. </w:t>
      </w:r>
      <w:hyperlink r:id="rId26"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51897-2011/Руководство ИСО 73:2009</w:t>
        </w:r>
      </w:hyperlink>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br/>
        <w:t>- знать карту процесса менеджмента риска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уметь применять методы разработки и ведения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область применения реестра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быть способными идентифицировать основные виды опасностей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уметь применять методы оценки риска, такие как FMEA, дерево неисправностей, дерево событий, анализ воздействия на бизнес, HAZOP и др. (см. </w:t>
      </w:r>
      <w:hyperlink r:id="rId27" w:history="1">
        <w:r w:rsidRPr="00F6569A">
          <w:rPr>
            <w:rFonts w:ascii="Arial" w:eastAsia="Times New Roman" w:hAnsi="Arial" w:cs="Arial"/>
            <w:color w:val="00466E"/>
            <w:spacing w:val="2"/>
            <w:sz w:val="21"/>
            <w:szCs w:val="21"/>
            <w:u w:val="single"/>
            <w:lang w:eastAsia="ru-RU"/>
          </w:rPr>
          <w:t xml:space="preserve">ГОСТ </w:t>
        </w:r>
        <w:proofErr w:type="gramStart"/>
        <w:r w:rsidRPr="00F6569A">
          <w:rPr>
            <w:rFonts w:ascii="Arial" w:eastAsia="Times New Roman" w:hAnsi="Arial" w:cs="Arial"/>
            <w:color w:val="00466E"/>
            <w:spacing w:val="2"/>
            <w:sz w:val="21"/>
            <w:szCs w:val="21"/>
            <w:u w:val="single"/>
            <w:lang w:eastAsia="ru-RU"/>
          </w:rPr>
          <w:t>Р</w:t>
        </w:r>
        <w:proofErr w:type="gramEnd"/>
        <w:r w:rsidRPr="00F6569A">
          <w:rPr>
            <w:rFonts w:ascii="Arial" w:eastAsia="Times New Roman" w:hAnsi="Arial" w:cs="Arial"/>
            <w:color w:val="00466E"/>
            <w:spacing w:val="2"/>
            <w:sz w:val="21"/>
            <w:szCs w:val="21"/>
            <w:u w:val="single"/>
            <w:lang w:eastAsia="ru-RU"/>
          </w:rPr>
          <w:t xml:space="preserve"> ИСО/МЭК 31010</w:t>
        </w:r>
      </w:hyperlink>
      <w:r w:rsidRPr="00F6569A">
        <w:rPr>
          <w:rFonts w:ascii="Arial" w:eastAsia="Times New Roman" w:hAnsi="Arial" w:cs="Arial"/>
          <w:color w:val="2D2D2D"/>
          <w:spacing w:val="2"/>
          <w:sz w:val="21"/>
          <w:szCs w:val="21"/>
          <w:lang w:eastAsia="ru-RU"/>
        </w:rPr>
        <w:t>);</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уметь применять критерии допустимого риска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уметь применять методы обработки и мониторинга риска организации, в том числе применять методы оценки результативности и эффективности мероприятий по снижению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знать и уметь применять методы анализа процесса менеджмента риска и управления документацией в области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обеспечивать взаимодействие между менеджментом риска и другими системами менеджмента организации.</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 xml:space="preserve">11.1.3 Требования к образованию, опыту работы, </w:t>
      </w:r>
      <w:proofErr w:type="gramStart"/>
      <w:r w:rsidRPr="00F6569A">
        <w:rPr>
          <w:rFonts w:ascii="Arial" w:eastAsia="Times New Roman" w:hAnsi="Arial" w:cs="Arial"/>
          <w:b/>
          <w:bCs/>
          <w:color w:val="2D2D2D"/>
          <w:spacing w:val="2"/>
          <w:sz w:val="21"/>
          <w:szCs w:val="21"/>
          <w:lang w:eastAsia="ru-RU"/>
        </w:rPr>
        <w:t>обучению менеджеров по риску</w:t>
      </w:r>
      <w:proofErr w:type="gramEnd"/>
      <w:r w:rsidRPr="00F6569A">
        <w:rPr>
          <w:rFonts w:ascii="Arial" w:eastAsia="Times New Roman" w:hAnsi="Arial" w:cs="Arial"/>
          <w:color w:val="2D2D2D"/>
          <w:spacing w:val="2"/>
          <w:sz w:val="21"/>
          <w:szCs w:val="21"/>
          <w:lang w:eastAsia="ru-RU"/>
        </w:rPr>
        <w:t> </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 по риску должен иметь образование, общий стаж работы, обучение менеджменту риска и опыт работы в области менеджмента риска в соответствии с установленными требованиями, в том числе:</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а) образование должно быть высшим, позволяющим овладевать знаниями и навыками, описанными в 11.1.2;</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б) общий стаж работы должен способствовать повышению знаний и навыков, описанных в 11.1.2. Часть практического опыта должна составлять работа на должностях, содействующих получению знаний и опыта в области менеджмента риска;</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t xml:space="preserve">в) полный курс </w:t>
      </w:r>
      <w:proofErr w:type="gramStart"/>
      <w:r w:rsidRPr="00F6569A">
        <w:rPr>
          <w:rFonts w:ascii="Arial" w:eastAsia="Times New Roman" w:hAnsi="Arial" w:cs="Arial"/>
          <w:color w:val="2D2D2D"/>
          <w:spacing w:val="2"/>
          <w:sz w:val="21"/>
          <w:szCs w:val="21"/>
          <w:lang w:eastAsia="ru-RU"/>
        </w:rPr>
        <w:t>обучения по специальности</w:t>
      </w:r>
      <w:proofErr w:type="gramEnd"/>
      <w:r w:rsidRPr="00F6569A">
        <w:rPr>
          <w:rFonts w:ascii="Arial" w:eastAsia="Times New Roman" w:hAnsi="Arial" w:cs="Arial"/>
          <w:color w:val="2D2D2D"/>
          <w:spacing w:val="2"/>
          <w:sz w:val="21"/>
          <w:szCs w:val="21"/>
          <w:lang w:eastAsia="ru-RU"/>
        </w:rPr>
        <w:t xml:space="preserve"> "менеджмент риска" в организации или других организациях должен обеспечивать получение знаний и навыков, соответствующих требованиям 11.1.2.</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Примечание - Опыт работы в области менеджмента риска должен быть приобретен под руководством менеджера по риску, руководителя группы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11.1.4 Повышение квалификации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xml:space="preserve">Постоянный профессиональный рост необходим для поддержания и улучшения знаний, навыков и совершенствования личных качеств. </w:t>
      </w:r>
      <w:proofErr w:type="gramStart"/>
      <w:r w:rsidRPr="00F6569A">
        <w:rPr>
          <w:rFonts w:ascii="Arial" w:eastAsia="Times New Roman" w:hAnsi="Arial" w:cs="Arial"/>
          <w:color w:val="2D2D2D"/>
          <w:spacing w:val="2"/>
          <w:sz w:val="21"/>
          <w:szCs w:val="21"/>
          <w:lang w:eastAsia="ru-RU"/>
        </w:rPr>
        <w:t>Он</w:t>
      </w:r>
      <w:proofErr w:type="gramEnd"/>
      <w:r w:rsidRPr="00F6569A">
        <w:rPr>
          <w:rFonts w:ascii="Arial" w:eastAsia="Times New Roman" w:hAnsi="Arial" w:cs="Arial"/>
          <w:color w:val="2D2D2D"/>
          <w:spacing w:val="2"/>
          <w:sz w:val="21"/>
          <w:szCs w:val="21"/>
          <w:lang w:eastAsia="ru-RU"/>
        </w:rPr>
        <w:t xml:space="preserve"> может быть достигнут посредством дополнительного </w:t>
      </w:r>
      <w:r w:rsidRPr="00F6569A">
        <w:rPr>
          <w:rFonts w:ascii="Arial" w:eastAsia="Times New Roman" w:hAnsi="Arial" w:cs="Arial"/>
          <w:color w:val="2D2D2D"/>
          <w:spacing w:val="2"/>
          <w:sz w:val="21"/>
          <w:szCs w:val="21"/>
          <w:lang w:eastAsia="ru-RU"/>
        </w:rPr>
        <w:lastRenderedPageBreak/>
        <w:t>практического опыта, обучения, стажировок, самоподготовки, занятий с консультантами, посещения совещаний, семинаров и конференций или других видов деятельности.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Деятельность по постоянному профессиональному росту должна соответствовать личным потребностям менеджеров по риску и требованиям организации в практике менеджмента риска, изменениям требований стандартов и других требований.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Менеджеры по риску должны поддерживать и быть способными демонстрировать свою компетентность в области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 организации должны быть установлены требования к повышению квалификации менеджеров по риску.</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11.2 Обмен опытом</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Менеджеры по риску должны проводить семинары по менеджменту риска и уметь общаться с владельцами риска и коллегами по проблемам, связанным с риском.</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11.3 Передача, делегирование задач и замещение менеджера по риску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Менеджеры по риску могут делегировать решение определенных задач, связанных с менеджментом риска, полностью или частично другим сотрудникам из числа персонала организации. Ответственность за решения, связанные с менеджментом риска, не может быть делегирована.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Высшее руководство должно назначить представителя, замещающего менеджера по риску в его отсутствие.</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Высшее руководство должно назначить во всех подразделениях организации квалифицированный персонал, ответственный за внедрение результатов анализа и оценки риска в подразделении.</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11.4 Формирование группы менеджмента риска</w:t>
      </w:r>
      <w:proofErr w:type="gramStart"/>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Е</w:t>
      </w:r>
      <w:proofErr w:type="gramEnd"/>
      <w:r w:rsidRPr="00F6569A">
        <w:rPr>
          <w:rFonts w:ascii="Arial" w:eastAsia="Times New Roman" w:hAnsi="Arial" w:cs="Arial"/>
          <w:color w:val="2D2D2D"/>
          <w:spacing w:val="2"/>
          <w:sz w:val="21"/>
          <w:szCs w:val="21"/>
          <w:lang w:eastAsia="ru-RU"/>
        </w:rPr>
        <w:t>сли высшее руководство организации принимает решение о необходимости участия в работе нескольких менеджеров по риску, то должна быть сформирована группа менеджмента риска. В этом случае высшее руководство должно назначить руководителя группы менеджмента риска, ответственного за менеджмент риска в организации.</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xml:space="preserve">Руководитель группы менеджмента риска должен обладать необходимым опытом в области менеджмента риска в соответствии с 11.1.2. Общий опыт </w:t>
      </w:r>
      <w:proofErr w:type="gramStart"/>
      <w:r w:rsidRPr="00F6569A">
        <w:rPr>
          <w:rFonts w:ascii="Arial" w:eastAsia="Times New Roman" w:hAnsi="Arial" w:cs="Arial"/>
          <w:color w:val="2D2D2D"/>
          <w:spacing w:val="2"/>
          <w:sz w:val="21"/>
          <w:szCs w:val="21"/>
          <w:lang w:eastAsia="ru-RU"/>
        </w:rPr>
        <w:t>работы руководителя группы менеджмента риска</w:t>
      </w:r>
      <w:proofErr w:type="gramEnd"/>
      <w:r w:rsidRPr="00F6569A">
        <w:rPr>
          <w:rFonts w:ascii="Arial" w:eastAsia="Times New Roman" w:hAnsi="Arial" w:cs="Arial"/>
          <w:color w:val="2D2D2D"/>
          <w:spacing w:val="2"/>
          <w:sz w:val="21"/>
          <w:szCs w:val="21"/>
          <w:lang w:eastAsia="ru-RU"/>
        </w:rPr>
        <w:t xml:space="preserve"> в области менеджмента риска должен быть не менее трех лет.</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roofErr w:type="gramStart"/>
      <w:r w:rsidRPr="00F6569A">
        <w:rPr>
          <w:rFonts w:ascii="Arial" w:eastAsia="Times New Roman" w:hAnsi="Arial" w:cs="Arial"/>
          <w:color w:val="2D2D2D"/>
          <w:spacing w:val="2"/>
          <w:sz w:val="21"/>
          <w:szCs w:val="21"/>
          <w:lang w:eastAsia="ru-RU"/>
        </w:rPr>
        <w:t>При определении численности и состава группы менеджмента риска необходимо учитывать следующие факторы: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политику, цели, область применения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виды опасных событий, способы оценки и обработки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lastRenderedPageBreak/>
        <w:t>- общую компетентность группы менеджмента риска, необходимую для решения задач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обязательные и контрактные требования;</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необходимость обеспечения независимости членов группы от оцениваемой деятельности и устранения конфликта интересов;</w:t>
      </w:r>
      <w:proofErr w:type="gramEnd"/>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возможности членов группы менеджмента риска результативно сотрудничать со всеми подразделениями организации и совместно работать;</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социально-культурные особенности организации и окружающей среды.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Обеспечение общей компетентности группы менеджмента риска включает следующие этапы:</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определение знаний и навыков, необходимых для решения задач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формирование группы менеджмента риска таким образом, чтобы в группе имелись специалисты во всех необходимых областях знаний.</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Если менеджеры по риску в группе менеджмента риска не обладают необходимыми знаниями и опытом, в группу включают технических экспертов. Технические эксперты должны работать под руководством менеджеров по риску.</w:t>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b/>
          <w:bCs/>
          <w:color w:val="2D2D2D"/>
          <w:spacing w:val="2"/>
          <w:sz w:val="21"/>
          <w:szCs w:val="21"/>
          <w:lang w:eastAsia="ru-RU"/>
        </w:rPr>
        <w:t>11.5 Оценка квалификации менеджеров по риску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Организация должна разработать и внедрить процедуру оценки квалификации менеджеров по риску. Данная процедура может быть установлена в рамках общей процедуры аттестации персонала организации или, при ее отсутствии, может быть установлена в виде отдельного документа. Оценка квалификации менеджеров по риску и руководителей групп менеджеров по риску должна быть плановой, реализованной и запротоколированной с целью обеспечения объективных, последовательных, достоверных и надежных результатов. Процесс оценки должен выявить необходимость обучения и приобретения других навыков менеджерами по риску.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Оценка квалификации менеджеров по риску проводится на следующих этапах:</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начальная оценка квалификации специалистов для выполнения обязанностей менеджера по риску;</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оценка квалификации менеджеров по риску при формировании группы менеджмента риска;</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 периодическая оценка квалификации менеджеров по риску для определения необходимости улучшения их знаний и навыков.</w:t>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p>
    <w:p w:rsidR="00F6569A" w:rsidRPr="00F6569A" w:rsidRDefault="00F6569A" w:rsidP="00F6569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6569A">
        <w:rPr>
          <w:rFonts w:ascii="Arial" w:eastAsia="Times New Roman" w:hAnsi="Arial" w:cs="Arial"/>
          <w:color w:val="3C3C3C"/>
          <w:spacing w:val="2"/>
          <w:sz w:val="31"/>
          <w:szCs w:val="31"/>
          <w:lang w:eastAsia="ru-RU"/>
        </w:rPr>
        <w:t>Библиография</w:t>
      </w:r>
    </w:p>
    <w:tbl>
      <w:tblPr>
        <w:tblW w:w="0" w:type="auto"/>
        <w:tblCellMar>
          <w:left w:w="0" w:type="dxa"/>
          <w:right w:w="0" w:type="dxa"/>
        </w:tblCellMar>
        <w:tblLook w:val="04A0" w:firstRow="1" w:lastRow="0" w:firstColumn="1" w:lastColumn="0" w:noHBand="0" w:noVBand="1"/>
      </w:tblPr>
      <w:tblGrid>
        <w:gridCol w:w="3913"/>
        <w:gridCol w:w="505"/>
        <w:gridCol w:w="5787"/>
      </w:tblGrid>
      <w:tr w:rsidR="00F6569A" w:rsidRPr="00F6569A" w:rsidTr="00F6569A">
        <w:trPr>
          <w:trHeight w:val="12"/>
        </w:trPr>
        <w:tc>
          <w:tcPr>
            <w:tcW w:w="4435" w:type="dxa"/>
            <w:hideMark/>
          </w:tcPr>
          <w:p w:rsidR="00F6569A" w:rsidRPr="00F6569A" w:rsidRDefault="00F6569A" w:rsidP="00F6569A">
            <w:pPr>
              <w:spacing w:after="0" w:line="240" w:lineRule="auto"/>
              <w:rPr>
                <w:rFonts w:eastAsia="Times New Roman" w:cs="Times New Roman"/>
                <w:sz w:val="2"/>
                <w:szCs w:val="24"/>
                <w:lang w:eastAsia="ru-RU"/>
              </w:rPr>
            </w:pPr>
          </w:p>
        </w:tc>
        <w:tc>
          <w:tcPr>
            <w:tcW w:w="554" w:type="dxa"/>
            <w:hideMark/>
          </w:tcPr>
          <w:p w:rsidR="00F6569A" w:rsidRPr="00F6569A" w:rsidRDefault="00F6569A" w:rsidP="00F6569A">
            <w:pPr>
              <w:spacing w:after="0" w:line="240" w:lineRule="auto"/>
              <w:rPr>
                <w:rFonts w:eastAsia="Times New Roman" w:cs="Times New Roman"/>
                <w:sz w:val="2"/>
                <w:szCs w:val="24"/>
                <w:lang w:eastAsia="ru-RU"/>
              </w:rPr>
            </w:pPr>
          </w:p>
        </w:tc>
        <w:tc>
          <w:tcPr>
            <w:tcW w:w="6838" w:type="dxa"/>
            <w:hideMark/>
          </w:tcPr>
          <w:p w:rsidR="00F6569A" w:rsidRPr="00F6569A" w:rsidRDefault="00F6569A" w:rsidP="00F6569A">
            <w:pPr>
              <w:spacing w:after="0" w:line="240" w:lineRule="auto"/>
              <w:rPr>
                <w:rFonts w:eastAsia="Times New Roman" w:cs="Times New Roman"/>
                <w:sz w:val="2"/>
                <w:szCs w:val="24"/>
                <w:lang w:eastAsia="ru-RU"/>
              </w:rPr>
            </w:pPr>
          </w:p>
        </w:tc>
      </w:tr>
      <w:tr w:rsidR="00F6569A" w:rsidRPr="00F6569A" w:rsidTr="00F6569A">
        <w:tc>
          <w:tcPr>
            <w:tcW w:w="4435" w:type="dxa"/>
            <w:tcBorders>
              <w:top w:val="nil"/>
              <w:left w:val="nil"/>
              <w:bottom w:val="nil"/>
              <w:right w:val="nil"/>
            </w:tcBorders>
            <w:tcMar>
              <w:top w:w="0" w:type="dxa"/>
              <w:left w:w="149" w:type="dxa"/>
              <w:bottom w:w="0" w:type="dxa"/>
              <w:right w:w="149" w:type="dxa"/>
            </w:tcMar>
            <w:hideMark/>
          </w:tcPr>
          <w:p w:rsidR="00F6569A" w:rsidRPr="00F6569A" w:rsidRDefault="00F6569A" w:rsidP="00F6569A">
            <w:pPr>
              <w:spacing w:after="0" w:line="315" w:lineRule="atLeast"/>
              <w:textAlignment w:val="baseline"/>
              <w:rPr>
                <w:rFonts w:eastAsia="Times New Roman" w:cs="Times New Roman"/>
                <w:color w:val="2D2D2D"/>
                <w:sz w:val="21"/>
                <w:szCs w:val="21"/>
                <w:lang w:eastAsia="ru-RU"/>
              </w:rPr>
            </w:pPr>
            <w:r w:rsidRPr="00F6569A">
              <w:rPr>
                <w:rFonts w:eastAsia="Times New Roman" w:cs="Times New Roman"/>
                <w:color w:val="2D2D2D"/>
                <w:sz w:val="21"/>
                <w:szCs w:val="21"/>
                <w:lang w:eastAsia="ru-RU"/>
              </w:rPr>
              <w:lastRenderedPageBreak/>
              <w:t>[1] Рекомендации по стандартизации </w:t>
            </w:r>
            <w:r w:rsidRPr="00F6569A">
              <w:rPr>
                <w:rFonts w:eastAsia="Times New Roman" w:cs="Times New Roman"/>
                <w:color w:val="2D2D2D"/>
                <w:sz w:val="21"/>
                <w:szCs w:val="21"/>
                <w:lang w:eastAsia="ru-RU"/>
              </w:rPr>
              <w:br/>
            </w:r>
            <w:proofErr w:type="gramStart"/>
            <w:r w:rsidRPr="00F6569A">
              <w:rPr>
                <w:rFonts w:eastAsia="Times New Roman" w:cs="Times New Roman"/>
                <w:color w:val="2D2D2D"/>
                <w:sz w:val="21"/>
                <w:szCs w:val="21"/>
                <w:lang w:eastAsia="ru-RU"/>
              </w:rPr>
              <w:t>Р</w:t>
            </w:r>
            <w:proofErr w:type="gramEnd"/>
            <w:r w:rsidRPr="00F6569A">
              <w:rPr>
                <w:rFonts w:eastAsia="Times New Roman" w:cs="Times New Roman"/>
                <w:color w:val="2D2D2D"/>
                <w:sz w:val="21"/>
                <w:szCs w:val="21"/>
                <w:lang w:eastAsia="ru-RU"/>
              </w:rPr>
              <w:t xml:space="preserve"> 50.1.84-2012*</w:t>
            </w:r>
          </w:p>
        </w:tc>
        <w:tc>
          <w:tcPr>
            <w:tcW w:w="554" w:type="dxa"/>
            <w:tcBorders>
              <w:top w:val="nil"/>
              <w:left w:val="nil"/>
              <w:bottom w:val="nil"/>
              <w:right w:val="nil"/>
            </w:tcBorders>
            <w:tcMar>
              <w:top w:w="0" w:type="dxa"/>
              <w:left w:w="149" w:type="dxa"/>
              <w:bottom w:w="0" w:type="dxa"/>
              <w:right w:w="149" w:type="dxa"/>
            </w:tcMar>
            <w:hideMark/>
          </w:tcPr>
          <w:p w:rsidR="00F6569A" w:rsidRPr="00F6569A" w:rsidRDefault="00F6569A" w:rsidP="00F6569A">
            <w:pPr>
              <w:spacing w:after="0" w:line="240" w:lineRule="auto"/>
              <w:rPr>
                <w:rFonts w:eastAsia="Times New Roman" w:cs="Times New Roman"/>
                <w:sz w:val="24"/>
                <w:szCs w:val="24"/>
                <w:lang w:eastAsia="ru-RU"/>
              </w:rPr>
            </w:pPr>
          </w:p>
        </w:tc>
        <w:tc>
          <w:tcPr>
            <w:tcW w:w="6838" w:type="dxa"/>
            <w:tcBorders>
              <w:top w:val="nil"/>
              <w:left w:val="nil"/>
              <w:bottom w:val="nil"/>
              <w:right w:val="nil"/>
            </w:tcBorders>
            <w:tcMar>
              <w:top w:w="0" w:type="dxa"/>
              <w:left w:w="149" w:type="dxa"/>
              <w:bottom w:w="0" w:type="dxa"/>
              <w:right w:w="149" w:type="dxa"/>
            </w:tcMar>
            <w:hideMark/>
          </w:tcPr>
          <w:p w:rsidR="00F6569A" w:rsidRPr="00F6569A" w:rsidRDefault="00F6569A" w:rsidP="00F6569A">
            <w:pPr>
              <w:spacing w:after="0" w:line="315" w:lineRule="atLeast"/>
              <w:textAlignment w:val="baseline"/>
              <w:rPr>
                <w:rFonts w:eastAsia="Times New Roman" w:cs="Times New Roman"/>
                <w:color w:val="2D2D2D"/>
                <w:sz w:val="21"/>
                <w:szCs w:val="21"/>
                <w:lang w:eastAsia="ru-RU"/>
              </w:rPr>
            </w:pPr>
            <w:r w:rsidRPr="00F6569A">
              <w:rPr>
                <w:rFonts w:eastAsia="Times New Roman" w:cs="Times New Roman"/>
                <w:color w:val="2D2D2D"/>
                <w:sz w:val="21"/>
                <w:szCs w:val="21"/>
                <w:lang w:eastAsia="ru-RU"/>
              </w:rPr>
              <w:t>Менеджмент риска. Реестр риска. Руководство по созданию реестра риска организации</w:t>
            </w:r>
          </w:p>
        </w:tc>
      </w:tr>
      <w:tr w:rsidR="00F6569A" w:rsidRPr="00F6569A" w:rsidTr="00F6569A">
        <w:tc>
          <w:tcPr>
            <w:tcW w:w="11827" w:type="dxa"/>
            <w:gridSpan w:val="3"/>
            <w:tcBorders>
              <w:top w:val="nil"/>
              <w:left w:val="nil"/>
              <w:bottom w:val="nil"/>
              <w:right w:val="nil"/>
            </w:tcBorders>
            <w:tcMar>
              <w:top w:w="0" w:type="dxa"/>
              <w:left w:w="149" w:type="dxa"/>
              <w:bottom w:w="0" w:type="dxa"/>
              <w:right w:w="149" w:type="dxa"/>
            </w:tcMar>
            <w:hideMark/>
          </w:tcPr>
          <w:p w:rsidR="00F6569A" w:rsidRPr="00F6569A" w:rsidRDefault="00F6569A" w:rsidP="00F6569A">
            <w:pPr>
              <w:spacing w:after="0" w:line="315" w:lineRule="atLeast"/>
              <w:textAlignment w:val="baseline"/>
              <w:rPr>
                <w:rFonts w:eastAsia="Times New Roman" w:cs="Times New Roman"/>
                <w:color w:val="2D2D2D"/>
                <w:sz w:val="21"/>
                <w:szCs w:val="21"/>
                <w:lang w:eastAsia="ru-RU"/>
              </w:rPr>
            </w:pPr>
            <w:r w:rsidRPr="00F6569A">
              <w:rPr>
                <w:rFonts w:eastAsia="Times New Roman" w:cs="Times New Roman"/>
                <w:color w:val="2D2D2D"/>
                <w:sz w:val="21"/>
                <w:szCs w:val="21"/>
                <w:lang w:eastAsia="ru-RU"/>
              </w:rPr>
              <w:t>_______________</w:t>
            </w:r>
            <w:r w:rsidRPr="00F6569A">
              <w:rPr>
                <w:rFonts w:eastAsia="Times New Roman" w:cs="Times New Roman"/>
                <w:color w:val="2D2D2D"/>
                <w:sz w:val="21"/>
                <w:szCs w:val="21"/>
                <w:lang w:eastAsia="ru-RU"/>
              </w:rPr>
              <w:br/>
              <w:t>* Вероятно, ошибка оригинала. Следует читать: </w:t>
            </w:r>
            <w:hyperlink r:id="rId28" w:history="1">
              <w:proofErr w:type="gramStart"/>
              <w:r w:rsidRPr="00F6569A">
                <w:rPr>
                  <w:rFonts w:eastAsia="Times New Roman" w:cs="Times New Roman"/>
                  <w:color w:val="00466E"/>
                  <w:sz w:val="21"/>
                  <w:szCs w:val="21"/>
                  <w:u w:val="single"/>
                  <w:lang w:eastAsia="ru-RU"/>
                </w:rPr>
                <w:t>Р</w:t>
              </w:r>
              <w:proofErr w:type="gramEnd"/>
              <w:r w:rsidRPr="00F6569A">
                <w:rPr>
                  <w:rFonts w:eastAsia="Times New Roman" w:cs="Times New Roman"/>
                  <w:color w:val="00466E"/>
                  <w:sz w:val="21"/>
                  <w:szCs w:val="21"/>
                  <w:u w:val="single"/>
                  <w:lang w:eastAsia="ru-RU"/>
                </w:rPr>
                <w:t xml:space="preserve"> 50.1.084-2012</w:t>
              </w:r>
            </w:hyperlink>
            <w:r w:rsidRPr="00F6569A">
              <w:rPr>
                <w:rFonts w:eastAsia="Times New Roman" w:cs="Times New Roman"/>
                <w:color w:val="2D2D2D"/>
                <w:sz w:val="21"/>
                <w:szCs w:val="21"/>
                <w:lang w:eastAsia="ru-RU"/>
              </w:rPr>
              <w:t>. - Примечание изготовителя базы данных.</w:t>
            </w:r>
          </w:p>
        </w:tc>
      </w:tr>
    </w:tbl>
    <w:p w:rsidR="00F6569A" w:rsidRPr="00F6569A" w:rsidRDefault="00F6569A" w:rsidP="00F6569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r>
      <w:r w:rsidRPr="00F6569A">
        <w:rPr>
          <w:rFonts w:ascii="Arial" w:eastAsia="Times New Roman" w:hAnsi="Arial" w:cs="Arial"/>
          <w:color w:val="2D2D2D"/>
          <w:spacing w:val="2"/>
          <w:sz w:val="21"/>
          <w:szCs w:val="21"/>
          <w:lang w:eastAsia="ru-RU"/>
        </w:rPr>
        <w:br/>
        <w:t>Электронный текст документа </w:t>
      </w:r>
      <w:r w:rsidRPr="00F6569A">
        <w:rPr>
          <w:rFonts w:ascii="Arial" w:eastAsia="Times New Roman" w:hAnsi="Arial" w:cs="Arial"/>
          <w:color w:val="2D2D2D"/>
          <w:spacing w:val="2"/>
          <w:sz w:val="21"/>
          <w:szCs w:val="21"/>
          <w:lang w:eastAsia="ru-RU"/>
        </w:rPr>
        <w:br/>
        <w:t>подготовлен АО "Кодекс" и сверен по:</w:t>
      </w:r>
      <w:r w:rsidRPr="00F6569A">
        <w:rPr>
          <w:rFonts w:ascii="Arial" w:eastAsia="Times New Roman" w:hAnsi="Arial" w:cs="Arial"/>
          <w:color w:val="2D2D2D"/>
          <w:spacing w:val="2"/>
          <w:sz w:val="21"/>
          <w:szCs w:val="21"/>
          <w:lang w:eastAsia="ru-RU"/>
        </w:rPr>
        <w:br/>
        <w:t>официальное издание</w:t>
      </w:r>
      <w:r w:rsidRPr="00F6569A">
        <w:rPr>
          <w:rFonts w:ascii="Arial" w:eastAsia="Times New Roman" w:hAnsi="Arial" w:cs="Arial"/>
          <w:color w:val="2D2D2D"/>
          <w:spacing w:val="2"/>
          <w:sz w:val="21"/>
          <w:szCs w:val="21"/>
          <w:lang w:eastAsia="ru-RU"/>
        </w:rPr>
        <w:br/>
        <w:t xml:space="preserve">М.: </w:t>
      </w:r>
      <w:proofErr w:type="spellStart"/>
      <w:r w:rsidRPr="00F6569A">
        <w:rPr>
          <w:rFonts w:ascii="Arial" w:eastAsia="Times New Roman" w:hAnsi="Arial" w:cs="Arial"/>
          <w:color w:val="2D2D2D"/>
          <w:spacing w:val="2"/>
          <w:sz w:val="21"/>
          <w:szCs w:val="21"/>
          <w:lang w:eastAsia="ru-RU"/>
        </w:rPr>
        <w:t>Стандартинформ</w:t>
      </w:r>
      <w:proofErr w:type="spellEnd"/>
      <w:r w:rsidRPr="00F6569A">
        <w:rPr>
          <w:rFonts w:ascii="Arial" w:eastAsia="Times New Roman" w:hAnsi="Arial" w:cs="Arial"/>
          <w:color w:val="2D2D2D"/>
          <w:spacing w:val="2"/>
          <w:sz w:val="21"/>
          <w:szCs w:val="21"/>
          <w:lang w:eastAsia="ru-RU"/>
        </w:rPr>
        <w:t>, 2014</w:t>
      </w:r>
    </w:p>
    <w:p w:rsidR="00A67B56" w:rsidRDefault="00A67B56">
      <w:bookmarkStart w:id="0" w:name="_GoBack"/>
      <w:bookmarkEnd w:id="0"/>
    </w:p>
    <w:sectPr w:rsidR="00A67B56" w:rsidSect="00A8403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68"/>
    <w:rsid w:val="00876668"/>
    <w:rsid w:val="00A67B56"/>
    <w:rsid w:val="00A8403A"/>
    <w:rsid w:val="00F6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0338">
      <w:bodyDiv w:val="1"/>
      <w:marLeft w:val="0"/>
      <w:marRight w:val="0"/>
      <w:marTop w:val="0"/>
      <w:marBottom w:val="0"/>
      <w:divBdr>
        <w:top w:val="none" w:sz="0" w:space="0" w:color="auto"/>
        <w:left w:val="none" w:sz="0" w:space="0" w:color="auto"/>
        <w:bottom w:val="none" w:sz="0" w:space="0" w:color="auto"/>
        <w:right w:val="none" w:sz="0" w:space="0" w:color="auto"/>
      </w:divBdr>
      <w:divsChild>
        <w:div w:id="1664356858">
          <w:marLeft w:val="0"/>
          <w:marRight w:val="0"/>
          <w:marTop w:val="0"/>
          <w:marBottom w:val="0"/>
          <w:divBdr>
            <w:top w:val="none" w:sz="0" w:space="0" w:color="auto"/>
            <w:left w:val="none" w:sz="0" w:space="0" w:color="auto"/>
            <w:bottom w:val="none" w:sz="0" w:space="0" w:color="auto"/>
            <w:right w:val="none" w:sz="0" w:space="0" w:color="auto"/>
          </w:divBdr>
          <w:divsChild>
            <w:div w:id="26419155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89640" TargetMode="External"/><Relationship Id="rId13" Type="http://schemas.openxmlformats.org/officeDocument/2006/relationships/hyperlink" Target="http://docs.cntd.ru/document/1200076491" TargetMode="External"/><Relationship Id="rId18" Type="http://schemas.openxmlformats.org/officeDocument/2006/relationships/hyperlink" Target="http://docs.cntd.ru/document/1200088035" TargetMode="External"/><Relationship Id="rId26" Type="http://schemas.openxmlformats.org/officeDocument/2006/relationships/hyperlink" Target="http://docs.cntd.ru/document/1200088035" TargetMode="External"/><Relationship Id="rId3" Type="http://schemas.openxmlformats.org/officeDocument/2006/relationships/settings" Target="settings.xml"/><Relationship Id="rId21" Type="http://schemas.openxmlformats.org/officeDocument/2006/relationships/hyperlink" Target="http://docs.cntd.ru/document/1200100075" TargetMode="External"/><Relationship Id="rId7" Type="http://schemas.openxmlformats.org/officeDocument/2006/relationships/hyperlink" Target="http://docs.cntd.ru/document/1200088035" TargetMode="External"/><Relationship Id="rId12" Type="http://schemas.openxmlformats.org/officeDocument/2006/relationships/hyperlink" Target="http://docs.cntd.ru/document/1200100076" TargetMode="External"/><Relationship Id="rId17" Type="http://schemas.openxmlformats.org/officeDocument/2006/relationships/hyperlink" Target="http://docs.cntd.ru/document/1200088035" TargetMode="External"/><Relationship Id="rId25" Type="http://schemas.openxmlformats.org/officeDocument/2006/relationships/hyperlink" Target="http://docs.cntd.ru/document/1200100075" TargetMode="External"/><Relationship Id="rId2" Type="http://schemas.microsoft.com/office/2007/relationships/stylesWithEffects" Target="stylesWithEffects.xml"/><Relationship Id="rId16" Type="http://schemas.openxmlformats.org/officeDocument/2006/relationships/hyperlink" Target="http://docs.cntd.ru/document/1200088035"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1200102193" TargetMode="External"/><Relationship Id="rId11" Type="http://schemas.openxmlformats.org/officeDocument/2006/relationships/hyperlink" Target="http://docs.cntd.ru/document/1200100075" TargetMode="External"/><Relationship Id="rId24" Type="http://schemas.openxmlformats.org/officeDocument/2006/relationships/hyperlink" Target="http://docs.cntd.ru/document/1200100076" TargetMode="External"/><Relationship Id="rId5" Type="http://schemas.openxmlformats.org/officeDocument/2006/relationships/hyperlink" Target="http://docs.cntd.ru/document/499022422" TargetMode="External"/><Relationship Id="rId15" Type="http://schemas.openxmlformats.org/officeDocument/2006/relationships/hyperlink" Target="http://docs.cntd.ru/document/901836556" TargetMode="External"/><Relationship Id="rId23" Type="http://schemas.openxmlformats.org/officeDocument/2006/relationships/hyperlink" Target="http://docs.cntd.ru/document/1200107367" TargetMode="External"/><Relationship Id="rId28" Type="http://schemas.openxmlformats.org/officeDocument/2006/relationships/hyperlink" Target="http://docs.cntd.ru/document/1200107367" TargetMode="External"/><Relationship Id="rId10" Type="http://schemas.openxmlformats.org/officeDocument/2006/relationships/hyperlink" Target="http://docs.cntd.ru/document/1200030153" TargetMode="External"/><Relationship Id="rId19" Type="http://schemas.openxmlformats.org/officeDocument/2006/relationships/hyperlink" Target="http://docs.cntd.ru/picture/get?id=P0033&amp;doc_id=1200100074" TargetMode="External"/><Relationship Id="rId4" Type="http://schemas.openxmlformats.org/officeDocument/2006/relationships/webSettings" Target="webSettings.xml"/><Relationship Id="rId9" Type="http://schemas.openxmlformats.org/officeDocument/2006/relationships/hyperlink" Target="http://docs.cntd.ru/document/1200090083" TargetMode="External"/><Relationship Id="rId14" Type="http://schemas.openxmlformats.org/officeDocument/2006/relationships/hyperlink" Target="http://docs.cntd.ru/document/1200088035" TargetMode="External"/><Relationship Id="rId22" Type="http://schemas.openxmlformats.org/officeDocument/2006/relationships/hyperlink" Target="http://docs.cntd.ru/document/1200100075" TargetMode="External"/><Relationship Id="rId27" Type="http://schemas.openxmlformats.org/officeDocument/2006/relationships/hyperlink" Target="http://docs.cntd.ru/document/12000900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2018-11-28T11:22:00Z</dcterms:created>
  <dcterms:modified xsi:type="dcterms:W3CDTF">2018-11-28T11:22:00Z</dcterms:modified>
</cp:coreProperties>
</file>